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EA" w:rsidRDefault="00AE7CEA">
      <w:pPr>
        <w:spacing w:after="0" w:line="259" w:lineRule="auto"/>
        <w:ind w:left="355" w:firstLine="0"/>
        <w:jc w:val="center"/>
      </w:pPr>
    </w:p>
    <w:p w:rsidR="00AE7CEA" w:rsidRDefault="00B47834">
      <w:pPr>
        <w:spacing w:after="0" w:line="259" w:lineRule="auto"/>
        <w:ind w:left="352" w:firstLine="0"/>
        <w:jc w:val="center"/>
      </w:pPr>
      <w:r>
        <w:rPr>
          <w:noProof/>
        </w:rPr>
        <w:drawing>
          <wp:inline distT="0" distB="0" distL="0" distR="0">
            <wp:extent cx="2228850" cy="781050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</w:p>
    <w:p w:rsidR="00AE7CEA" w:rsidRDefault="00B47834">
      <w:pPr>
        <w:spacing w:after="149" w:line="259" w:lineRule="auto"/>
        <w:ind w:left="35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185" w:line="265" w:lineRule="auto"/>
        <w:ind w:left="1569" w:right="1463" w:firstLine="0"/>
        <w:jc w:val="center"/>
      </w:pPr>
      <w:r>
        <w:rPr>
          <w:b/>
          <w:sz w:val="36"/>
        </w:rPr>
        <w:t xml:space="preserve">Внеурочный курс </w:t>
      </w:r>
      <w:r>
        <w:rPr>
          <w:b/>
          <w:sz w:val="36"/>
        </w:rPr>
        <w:t>естественнонаучной направленности</w:t>
      </w:r>
      <w:r>
        <w:t xml:space="preserve"> </w:t>
      </w:r>
      <w:r>
        <w:rPr>
          <w:b/>
          <w:sz w:val="32"/>
        </w:rPr>
        <w:t xml:space="preserve">«Удивительная химия» </w:t>
      </w:r>
    </w:p>
    <w:p w:rsidR="00AE7CEA" w:rsidRDefault="00B47834">
      <w:pPr>
        <w:spacing w:after="0" w:line="259" w:lineRule="auto"/>
        <w:ind w:left="20" w:firstLine="0"/>
        <w:jc w:val="center"/>
      </w:pPr>
      <w:r>
        <w:rPr>
          <w:b/>
          <w:sz w:val="36"/>
        </w:rPr>
        <w:t xml:space="preserve"> </w:t>
      </w:r>
    </w:p>
    <w:p w:rsidR="00AE7CEA" w:rsidRDefault="00B47834">
      <w:pPr>
        <w:spacing w:after="17" w:line="259" w:lineRule="auto"/>
        <w:ind w:left="0" w:firstLine="0"/>
        <w:jc w:val="left"/>
      </w:pPr>
      <w:r>
        <w:rPr>
          <w:sz w:val="32"/>
        </w:rPr>
        <w:t xml:space="preserve"> </w:t>
      </w:r>
    </w:p>
    <w:p w:rsidR="00AE7CEA" w:rsidRDefault="00B47834">
      <w:pPr>
        <w:spacing w:after="0" w:line="259" w:lineRule="auto"/>
        <w:ind w:left="10" w:right="74" w:hanging="10"/>
        <w:jc w:val="center"/>
      </w:pPr>
      <w:r>
        <w:rPr>
          <w:sz w:val="32"/>
        </w:rPr>
        <w:t>Воз</w:t>
      </w:r>
      <w:r w:rsidR="00C43749">
        <w:rPr>
          <w:sz w:val="32"/>
        </w:rPr>
        <w:t>раст обучающихся: 12-14 лет (5-7</w:t>
      </w:r>
      <w:r>
        <w:rPr>
          <w:sz w:val="32"/>
        </w:rPr>
        <w:t xml:space="preserve"> класс</w:t>
      </w:r>
      <w:r w:rsidR="00C43749">
        <w:rPr>
          <w:sz w:val="32"/>
        </w:rPr>
        <w:t>ы</w:t>
      </w:r>
      <w:r>
        <w:rPr>
          <w:sz w:val="32"/>
        </w:rPr>
        <w:t xml:space="preserve">) </w:t>
      </w:r>
    </w:p>
    <w:p w:rsidR="00AE7CEA" w:rsidRDefault="00B47834">
      <w:pPr>
        <w:spacing w:after="0" w:line="259" w:lineRule="auto"/>
        <w:ind w:left="10" w:right="71" w:hanging="10"/>
        <w:jc w:val="center"/>
      </w:pPr>
      <w:r>
        <w:rPr>
          <w:sz w:val="32"/>
        </w:rPr>
        <w:t xml:space="preserve">Срок реализации - 1 год </w:t>
      </w:r>
    </w:p>
    <w:p w:rsidR="00AE7CEA" w:rsidRDefault="00B47834">
      <w:pPr>
        <w:spacing w:after="0" w:line="259" w:lineRule="auto"/>
        <w:ind w:left="0" w:firstLine="0"/>
        <w:jc w:val="center"/>
      </w:pPr>
      <w:r>
        <w:t xml:space="preserve"> </w:t>
      </w:r>
    </w:p>
    <w:p w:rsidR="00AE7CEA" w:rsidRDefault="00B47834">
      <w:pPr>
        <w:spacing w:after="0" w:line="259" w:lineRule="auto"/>
        <w:ind w:left="0" w:firstLine="0"/>
        <w:jc w:val="right"/>
      </w:pPr>
      <w:r>
        <w:t xml:space="preserve"> </w:t>
      </w:r>
    </w:p>
    <w:p w:rsidR="00AE7CEA" w:rsidRDefault="00B47834">
      <w:pPr>
        <w:spacing w:after="0" w:line="259" w:lineRule="auto"/>
        <w:ind w:left="0" w:firstLine="0"/>
        <w:jc w:val="right"/>
      </w:pPr>
      <w:r>
        <w:t xml:space="preserve"> </w:t>
      </w:r>
    </w:p>
    <w:p w:rsidR="00AE7CEA" w:rsidRDefault="00B47834">
      <w:pPr>
        <w:spacing w:after="25" w:line="259" w:lineRule="auto"/>
        <w:ind w:left="0" w:firstLine="0"/>
        <w:jc w:val="right"/>
      </w:pPr>
      <w:r>
        <w:t xml:space="preserve"> </w:t>
      </w:r>
    </w:p>
    <w:p w:rsidR="00AE7CEA" w:rsidRDefault="00B47834">
      <w:pPr>
        <w:spacing w:after="0" w:line="285" w:lineRule="auto"/>
        <w:ind w:left="5965" w:hanging="10"/>
        <w:jc w:val="left"/>
      </w:pPr>
      <w:r>
        <w:t xml:space="preserve">Составитель: </w:t>
      </w:r>
      <w:proofErr w:type="spellStart"/>
      <w:r w:rsidR="00C43749">
        <w:t>Ярмиева</w:t>
      </w:r>
      <w:proofErr w:type="spellEnd"/>
      <w:r w:rsidR="00C43749">
        <w:t xml:space="preserve"> А.Р.</w:t>
      </w:r>
    </w:p>
    <w:p w:rsidR="00AE7CEA" w:rsidRDefault="00B47834">
      <w:pPr>
        <w:spacing w:after="0" w:line="259" w:lineRule="auto"/>
        <w:ind w:left="0" w:right="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0" w:line="259" w:lineRule="auto"/>
        <w:ind w:left="0" w:right="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0" w:line="259" w:lineRule="auto"/>
        <w:ind w:left="0" w:right="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0" w:line="259" w:lineRule="auto"/>
        <w:ind w:left="0" w:right="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0" w:line="259" w:lineRule="auto"/>
        <w:ind w:left="0" w:right="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0" w:line="259" w:lineRule="auto"/>
        <w:ind w:left="0" w:right="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0" w:line="259" w:lineRule="auto"/>
        <w:ind w:left="0" w:right="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0" w:line="259" w:lineRule="auto"/>
        <w:ind w:left="0" w:right="5" w:firstLine="0"/>
        <w:jc w:val="center"/>
      </w:pPr>
      <w:r>
        <w:rPr>
          <w:sz w:val="26"/>
        </w:rPr>
        <w:t xml:space="preserve"> </w:t>
      </w:r>
    </w:p>
    <w:p w:rsidR="00AE7CEA" w:rsidRDefault="00B47834">
      <w:pPr>
        <w:spacing w:after="48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AE7CEA" w:rsidRDefault="00AE7CEA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C43749" w:rsidRDefault="00C43749">
      <w:pPr>
        <w:spacing w:after="0" w:line="259" w:lineRule="auto"/>
        <w:ind w:left="0" w:firstLine="0"/>
        <w:jc w:val="left"/>
      </w:pPr>
    </w:p>
    <w:p w:rsidR="00AE7CEA" w:rsidRDefault="00B47834">
      <w:pPr>
        <w:spacing w:after="0" w:line="259" w:lineRule="auto"/>
        <w:ind w:left="10" w:right="74" w:hanging="10"/>
        <w:jc w:val="center"/>
      </w:pPr>
      <w:r>
        <w:rPr>
          <w:b/>
          <w:sz w:val="24"/>
        </w:rPr>
        <w:lastRenderedPageBreak/>
        <w:t xml:space="preserve">ПОЯСНИТЕЛЬНАЯ ЗАПИСКА </w:t>
      </w:r>
    </w:p>
    <w:p w:rsidR="00AE7CEA" w:rsidRDefault="00B47834">
      <w:pPr>
        <w:spacing w:after="21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tabs>
          <w:tab w:val="center" w:pos="2569"/>
          <w:tab w:val="center" w:pos="6861"/>
        </w:tabs>
        <w:spacing w:after="1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sz w:val="24"/>
        </w:rPr>
        <w:t xml:space="preserve">Химия создала свой предмет. </w:t>
      </w:r>
    </w:p>
    <w:p w:rsidR="00AE7CEA" w:rsidRDefault="00B47834">
      <w:pPr>
        <w:spacing w:after="45" w:line="259" w:lineRule="auto"/>
        <w:ind w:left="5363" w:right="57" w:hanging="10"/>
      </w:pPr>
      <w:r>
        <w:rPr>
          <w:sz w:val="24"/>
        </w:rPr>
        <w:t>Эта творческая способность, подобная искусству, коренным образом отличает ее от остальных</w:t>
      </w:r>
      <w:r>
        <w:rPr>
          <w:color w:val="666666"/>
          <w:sz w:val="24"/>
        </w:rPr>
        <w:t xml:space="preserve"> </w:t>
      </w:r>
      <w:r>
        <w:rPr>
          <w:sz w:val="24"/>
        </w:rPr>
        <w:t xml:space="preserve">естественных и гуманитарных наук. </w:t>
      </w:r>
    </w:p>
    <w:p w:rsidR="00AE7CEA" w:rsidRDefault="00B47834">
      <w:pPr>
        <w:spacing w:after="252" w:line="259" w:lineRule="auto"/>
        <w:ind w:left="0" w:right="73" w:firstLine="0"/>
        <w:jc w:val="right"/>
      </w:pPr>
      <w:r>
        <w:rPr>
          <w:i/>
          <w:sz w:val="24"/>
        </w:rPr>
        <w:t xml:space="preserve">М. </w:t>
      </w:r>
      <w:proofErr w:type="spellStart"/>
      <w:r>
        <w:rPr>
          <w:i/>
          <w:sz w:val="24"/>
        </w:rPr>
        <w:t>Бертло</w:t>
      </w:r>
      <w:proofErr w:type="spellEnd"/>
      <w:r>
        <w:rPr>
          <w:i/>
          <w:sz w:val="24"/>
        </w:rPr>
        <w:t xml:space="preserve"> </w:t>
      </w:r>
    </w:p>
    <w:p w:rsidR="00AE7CEA" w:rsidRDefault="00B47834">
      <w:pPr>
        <w:spacing w:after="19" w:line="305" w:lineRule="auto"/>
        <w:ind w:left="-15" w:right="62"/>
      </w:pPr>
      <w:r>
        <w:rPr>
          <w:color w:val="1D1D1D"/>
        </w:rPr>
        <w:t>Практически каждый ребенок с интересом встречается с новым предметом – химией, предвкушая знакомство с наукой чудес. И это отношение становится основой для познания окружающего мира.</w:t>
      </w:r>
      <w:r>
        <w:t xml:space="preserve">  </w:t>
      </w:r>
    </w:p>
    <w:p w:rsidR="00AE7CEA" w:rsidRDefault="00B47834">
      <w:pPr>
        <w:ind w:left="-15"/>
      </w:pPr>
      <w:r>
        <w:t>Не увлекаясь высокими теориями, абсолютными понятиями и моделями, без п</w:t>
      </w:r>
      <w:r>
        <w:t xml:space="preserve">ерегрузки, курс «Удивительная химия» позволяет занимательно и ненавязчиво внедрить в сознание учащихся представления о возможностях этой науки, ее доступности и значимости для них. </w:t>
      </w:r>
    </w:p>
    <w:p w:rsidR="00AE7CEA" w:rsidRDefault="00B47834">
      <w:pPr>
        <w:ind w:left="-15"/>
      </w:pPr>
      <w:r>
        <w:t>В отличие от других подобных курсов, курс «Удивительная химия» не является</w:t>
      </w:r>
      <w:r>
        <w:t xml:space="preserve"> системным, в нем не ставится задача формирования системы химических понятий, знаний и умений, раннего изучения основ химии. Предлагаемый курс ориентирован на знакомство и объяснение химических явлений, часто встречающихся в быту, свойств веществ, которые </w:t>
      </w:r>
      <w:r>
        <w:t xml:space="preserve">стоят дома на полках и в аптечке. Химические термины и понятия вводятся по мере необходимости объяснить то или иное явление. </w:t>
      </w:r>
    </w:p>
    <w:p w:rsidR="00AE7CEA" w:rsidRDefault="00B47834">
      <w:pPr>
        <w:ind w:left="-15"/>
      </w:pPr>
      <w:r>
        <w:t xml:space="preserve">Программа курса «Удивительная химия» разработана на основе следующих нормативных документов: </w:t>
      </w:r>
    </w:p>
    <w:p w:rsidR="00AE7CEA" w:rsidRDefault="00B47834">
      <w:pPr>
        <w:numPr>
          <w:ilvl w:val="0"/>
          <w:numId w:val="1"/>
        </w:numPr>
        <w:spacing w:after="16"/>
        <w:ind w:right="31"/>
      </w:pPr>
      <w:r>
        <w:t>Закон РФ «Об образовании» (в действу</w:t>
      </w:r>
      <w:r>
        <w:t xml:space="preserve">ющей редакции). </w:t>
      </w:r>
    </w:p>
    <w:p w:rsidR="00AE7CEA" w:rsidRDefault="00B47834">
      <w:pPr>
        <w:numPr>
          <w:ilvl w:val="0"/>
          <w:numId w:val="1"/>
        </w:numPr>
        <w:spacing w:after="16"/>
        <w:ind w:right="31"/>
      </w:pPr>
      <w:r>
        <w:t xml:space="preserve">Национальная образовательная инициатива «Наша новая школа». </w:t>
      </w:r>
    </w:p>
    <w:p w:rsidR="00AE7CEA" w:rsidRDefault="00B47834">
      <w:pPr>
        <w:numPr>
          <w:ilvl w:val="0"/>
          <w:numId w:val="1"/>
        </w:numPr>
        <w:spacing w:after="65"/>
        <w:ind w:right="31"/>
      </w:pPr>
      <w:r>
        <w:t>Приказ Министерства образования и науки РФ от 17 декабря 2010 года № 1897 «Об утверждении и введении в действие федерального государственного образовательного стандарта основного</w:t>
      </w:r>
      <w:r>
        <w:t xml:space="preserve"> общего образования», зарегистрирован в Министерстве юстиции РФ 01 февраля 2011 года, регистрационный № 19644. </w:t>
      </w:r>
    </w:p>
    <w:p w:rsidR="00AE7CEA" w:rsidRDefault="00B47834">
      <w:pPr>
        <w:numPr>
          <w:ilvl w:val="0"/>
          <w:numId w:val="1"/>
        </w:numPr>
        <w:ind w:right="31"/>
      </w:pPr>
      <w:r>
        <w:t>Приказ Министерства образования и науки РФ от 04 октября 2010 г. № 986 «Об утверждении федеральных требований к образовательным учреждениям в ча</w:t>
      </w:r>
      <w:r>
        <w:t xml:space="preserve">сти минимальной оснащенности учебного процесса и оборудования учебных помещений», зарегистрирован в Минюсте РФ 8 февраля 2010 г., регистрационный № 16299. </w:t>
      </w:r>
    </w:p>
    <w:p w:rsidR="00AE7CEA" w:rsidRDefault="00B47834">
      <w:pPr>
        <w:numPr>
          <w:ilvl w:val="0"/>
          <w:numId w:val="1"/>
        </w:numPr>
        <w:ind w:right="31"/>
      </w:pPr>
      <w:r>
        <w:t>Постановление Главного государственного санитарного врача Российской Федерации от 29 декабря 2010 г.</w:t>
      </w:r>
      <w:r>
        <w:t xml:space="preserve"> № 189 г. Москва «Об </w:t>
      </w:r>
      <w:r>
        <w:lastRenderedPageBreak/>
        <w:t>утверждении СанПиН 2.4.2.2821-10 «Санитарно-эпидемиологические требования к условиям и организации обучения в общеобразовательных учреждениях», зарегистрировано в Минюсте РФ 3 марта 2011 г.,</w:t>
      </w:r>
      <w:r>
        <w:rPr>
          <w:b/>
        </w:rPr>
        <w:t xml:space="preserve"> </w:t>
      </w:r>
      <w:r>
        <w:t xml:space="preserve">регистрационный № 19993. </w:t>
      </w:r>
    </w:p>
    <w:p w:rsidR="00AE7CEA" w:rsidRDefault="00B47834">
      <w:pPr>
        <w:numPr>
          <w:ilvl w:val="0"/>
          <w:numId w:val="1"/>
        </w:numPr>
        <w:ind w:right="31"/>
      </w:pPr>
      <w:r>
        <w:t>Письмо Министерств</w:t>
      </w:r>
      <w:r>
        <w:t xml:space="preserve">а образования и науки Российской Федерации от 12 мая 2011 г. № 03-296 «Об организации внеурочной деятельности при введении федерального образовательного стандарта общего образования». </w:t>
      </w:r>
    </w:p>
    <w:p w:rsidR="00AE7CEA" w:rsidRDefault="00B47834">
      <w:pPr>
        <w:numPr>
          <w:ilvl w:val="0"/>
          <w:numId w:val="1"/>
        </w:numPr>
        <w:spacing w:after="15"/>
        <w:ind w:right="31"/>
      </w:pPr>
      <w:r>
        <w:t xml:space="preserve">Фундаментальное ядро содержания общего образования. </w:t>
      </w:r>
    </w:p>
    <w:p w:rsidR="00AE7CEA" w:rsidRDefault="00B47834">
      <w:pPr>
        <w:numPr>
          <w:ilvl w:val="0"/>
          <w:numId w:val="1"/>
        </w:numPr>
        <w:spacing w:after="16"/>
        <w:ind w:right="31"/>
      </w:pPr>
      <w:r>
        <w:t>Основная образоват</w:t>
      </w:r>
      <w:r>
        <w:t xml:space="preserve">ельная программа ОУ.  </w:t>
      </w:r>
    </w:p>
    <w:p w:rsidR="00AE7CEA" w:rsidRDefault="00B47834">
      <w:pPr>
        <w:numPr>
          <w:ilvl w:val="0"/>
          <w:numId w:val="1"/>
        </w:numPr>
        <w:spacing w:after="0"/>
        <w:ind w:right="31"/>
      </w:pPr>
      <w:r>
        <w:t xml:space="preserve">Программа развития и формирования универсальных учебных действий. </w:t>
      </w:r>
    </w:p>
    <w:p w:rsidR="00AE7CEA" w:rsidRDefault="00B47834">
      <w:pPr>
        <w:spacing w:after="168"/>
        <w:ind w:left="-15"/>
      </w:pPr>
      <w:r>
        <w:t xml:space="preserve">В </w:t>
      </w:r>
      <w:r>
        <w:tab/>
        <w:t xml:space="preserve">программе </w:t>
      </w:r>
      <w:r>
        <w:tab/>
        <w:t xml:space="preserve">учтены </w:t>
      </w:r>
      <w:r>
        <w:tab/>
        <w:t xml:space="preserve">идеи </w:t>
      </w:r>
      <w:r>
        <w:tab/>
        <w:t xml:space="preserve">и </w:t>
      </w:r>
      <w:r>
        <w:tab/>
        <w:t xml:space="preserve">положения </w:t>
      </w:r>
      <w:r>
        <w:tab/>
        <w:t xml:space="preserve">Концепции </w:t>
      </w:r>
      <w:r>
        <w:tab/>
      </w:r>
      <w:proofErr w:type="spellStart"/>
      <w:r>
        <w:t>духовнонравственного</w:t>
      </w:r>
      <w:proofErr w:type="spellEnd"/>
      <w:r>
        <w:t xml:space="preserve"> развития и воспитания личности гражданина России. </w:t>
      </w:r>
    </w:p>
    <w:p w:rsidR="00AE7CEA" w:rsidRDefault="00B47834">
      <w:pPr>
        <w:spacing w:after="130" w:line="259" w:lineRule="auto"/>
        <w:ind w:left="355" w:hanging="10"/>
        <w:jc w:val="left"/>
      </w:pPr>
      <w:r>
        <w:rPr>
          <w:b/>
          <w:i/>
        </w:rPr>
        <w:t>Цели изучения курса «Удивительная химия</w:t>
      </w:r>
      <w:r>
        <w:rPr>
          <w:b/>
          <w:i/>
        </w:rPr>
        <w:t xml:space="preserve">»: </w:t>
      </w:r>
    </w:p>
    <w:p w:rsidR="00AE7CEA" w:rsidRDefault="00B47834">
      <w:pPr>
        <w:numPr>
          <w:ilvl w:val="0"/>
          <w:numId w:val="1"/>
        </w:numPr>
        <w:spacing w:after="18"/>
        <w:ind w:right="31"/>
      </w:pPr>
      <w:r>
        <w:t xml:space="preserve">Формирование естественнонаучного мировоззрения школьников. </w:t>
      </w:r>
    </w:p>
    <w:p w:rsidR="00AE7CEA" w:rsidRDefault="00B47834">
      <w:pPr>
        <w:numPr>
          <w:ilvl w:val="0"/>
          <w:numId w:val="1"/>
        </w:numPr>
        <w:spacing w:after="19" w:line="305" w:lineRule="auto"/>
        <w:ind w:right="31"/>
      </w:pPr>
      <w:r>
        <w:rPr>
          <w:color w:val="1D1D1D"/>
        </w:rPr>
        <w:t xml:space="preserve">Ознакомление с объектами материального мира.  </w:t>
      </w:r>
    </w:p>
    <w:p w:rsidR="00AE7CEA" w:rsidRDefault="00B47834">
      <w:pPr>
        <w:numPr>
          <w:ilvl w:val="0"/>
          <w:numId w:val="1"/>
        </w:numPr>
        <w:spacing w:after="19" w:line="305" w:lineRule="auto"/>
        <w:ind w:right="31"/>
      </w:pPr>
      <w:r>
        <w:rPr>
          <w:color w:val="1D1D1D"/>
        </w:rPr>
        <w:t>Расширение кругозора школьников: использование методов познания природы – наблюдение физических и химических явлений, простейший химический экспе</w:t>
      </w:r>
      <w:r>
        <w:rPr>
          <w:color w:val="1D1D1D"/>
        </w:rPr>
        <w:t xml:space="preserve">римент.  </w:t>
      </w:r>
    </w:p>
    <w:p w:rsidR="00AE7CEA" w:rsidRDefault="00B47834">
      <w:pPr>
        <w:numPr>
          <w:ilvl w:val="0"/>
          <w:numId w:val="1"/>
        </w:numPr>
        <w:spacing w:after="128" w:line="305" w:lineRule="auto"/>
        <w:ind w:right="31"/>
      </w:pPr>
      <w:r>
        <w:rPr>
          <w:color w:val="1D1D1D"/>
        </w:rPr>
        <w:t xml:space="preserve">Создание на занятиях ситуаций активного поиска, предоставление возможности сделать собственное «открытие». </w:t>
      </w:r>
    </w:p>
    <w:p w:rsidR="00AE7CEA" w:rsidRDefault="00B47834">
      <w:pPr>
        <w:spacing w:after="133" w:line="259" w:lineRule="auto"/>
        <w:ind w:left="360" w:firstLine="0"/>
        <w:jc w:val="left"/>
      </w:pPr>
      <w:r>
        <w:rPr>
          <w:b/>
          <w:i/>
          <w:color w:val="1D1D1D"/>
        </w:rPr>
        <w:t xml:space="preserve">Задачи курса: </w:t>
      </w:r>
    </w:p>
    <w:p w:rsidR="00AE7CEA" w:rsidRDefault="00B47834">
      <w:pPr>
        <w:numPr>
          <w:ilvl w:val="0"/>
          <w:numId w:val="1"/>
        </w:numPr>
        <w:spacing w:after="19" w:line="305" w:lineRule="auto"/>
        <w:ind w:right="31"/>
      </w:pPr>
      <w:r>
        <w:rPr>
          <w:color w:val="1D1D1D"/>
        </w:rPr>
        <w:t xml:space="preserve">Познакомить с простыми правилами техники безопасности при работе с веществами; обучение тому, как использовать на практике химическую посуду и оборудование (пробирки, штатив, фарфоровые чашки, пипетки, шпатели, химические стаканы, воронки и др.). </w:t>
      </w:r>
    </w:p>
    <w:p w:rsidR="00AE7CEA" w:rsidRDefault="00B47834">
      <w:pPr>
        <w:numPr>
          <w:ilvl w:val="0"/>
          <w:numId w:val="1"/>
        </w:numPr>
        <w:spacing w:after="19" w:line="305" w:lineRule="auto"/>
        <w:ind w:right="31"/>
      </w:pPr>
      <w:r>
        <w:rPr>
          <w:color w:val="1D1D1D"/>
        </w:rPr>
        <w:t>Формиров</w:t>
      </w:r>
      <w:r>
        <w:rPr>
          <w:color w:val="1D1D1D"/>
        </w:rPr>
        <w:t xml:space="preserve">ать представления о качественной стороне химической реакции. </w:t>
      </w:r>
      <w:proofErr w:type="gramStart"/>
      <w:r>
        <w:rPr>
          <w:color w:val="1D1D1D"/>
        </w:rPr>
        <w:t>Описывать  простейшие</w:t>
      </w:r>
      <w:proofErr w:type="gramEnd"/>
      <w:r>
        <w:rPr>
          <w:color w:val="1D1D1D"/>
        </w:rPr>
        <w:t xml:space="preserve">  физические  свойства знакомых веществ (агрегатное состояние, прозрачность, цвет, запах), признаки химической реакции (изменение окраски, выпадение осадка, выделение газа). </w:t>
      </w:r>
    </w:p>
    <w:p w:rsidR="00AE7CEA" w:rsidRDefault="00B47834">
      <w:pPr>
        <w:numPr>
          <w:ilvl w:val="0"/>
          <w:numId w:val="1"/>
        </w:numPr>
        <w:spacing w:after="19" w:line="305" w:lineRule="auto"/>
        <w:ind w:right="31"/>
      </w:pPr>
      <w:r>
        <w:t>Научить в</w:t>
      </w:r>
      <w:r>
        <w:rPr>
          <w:color w:val="1D1D1D"/>
        </w:rPr>
        <w:t xml:space="preserve">ыполнять простейшие химические опыты по словесной и текстовой инструкции. </w:t>
      </w:r>
    </w:p>
    <w:p w:rsidR="00AE7CEA" w:rsidRDefault="00B47834">
      <w:pPr>
        <w:numPr>
          <w:ilvl w:val="0"/>
          <w:numId w:val="1"/>
        </w:numPr>
        <w:spacing w:after="19" w:line="305" w:lineRule="auto"/>
        <w:ind w:right="31"/>
      </w:pPr>
      <w:r>
        <w:t xml:space="preserve">Дать </w:t>
      </w:r>
      <w:r>
        <w:tab/>
        <w:t xml:space="preserve">возможность </w:t>
      </w:r>
      <w:r>
        <w:tab/>
        <w:t>о</w:t>
      </w:r>
      <w:r>
        <w:rPr>
          <w:color w:val="1D1D1D"/>
        </w:rPr>
        <w:t xml:space="preserve">владеть </w:t>
      </w:r>
      <w:r>
        <w:rPr>
          <w:color w:val="1D1D1D"/>
        </w:rPr>
        <w:tab/>
        <w:t xml:space="preserve">элементарными </w:t>
      </w:r>
      <w:r>
        <w:rPr>
          <w:color w:val="1D1D1D"/>
        </w:rPr>
        <w:tab/>
        <w:t xml:space="preserve">навыками исследовательской деятельности. </w:t>
      </w:r>
    </w:p>
    <w:p w:rsidR="00AE7CEA" w:rsidRDefault="00B47834">
      <w:pPr>
        <w:numPr>
          <w:ilvl w:val="0"/>
          <w:numId w:val="1"/>
        </w:numPr>
        <w:spacing w:after="19" w:line="305" w:lineRule="auto"/>
        <w:ind w:right="31"/>
      </w:pPr>
      <w:r>
        <w:rPr>
          <w:color w:val="1D1D1D"/>
        </w:rPr>
        <w:lastRenderedPageBreak/>
        <w:t>Развивать наблюдательность, умение рассуждать, анализировать, доказывать, решать учеб</w:t>
      </w:r>
      <w:r>
        <w:rPr>
          <w:color w:val="1D1D1D"/>
        </w:rPr>
        <w:t xml:space="preserve">ную задачу. </w:t>
      </w:r>
    </w:p>
    <w:p w:rsidR="00AE7CEA" w:rsidRDefault="00B47834">
      <w:pPr>
        <w:numPr>
          <w:ilvl w:val="0"/>
          <w:numId w:val="1"/>
        </w:numPr>
        <w:ind w:right="31"/>
      </w:pPr>
      <w:r>
        <w:t xml:space="preserve">Сформировать логические связи с другими предметами, входящими в курс основного образования. </w:t>
      </w:r>
    </w:p>
    <w:p w:rsidR="00AE7CEA" w:rsidRDefault="00B47834">
      <w:pPr>
        <w:numPr>
          <w:ilvl w:val="0"/>
          <w:numId w:val="1"/>
        </w:numPr>
        <w:spacing w:after="19" w:line="305" w:lineRule="auto"/>
        <w:ind w:right="31"/>
      </w:pPr>
      <w:r>
        <w:rPr>
          <w:color w:val="1D1D1D"/>
        </w:rPr>
        <w:t xml:space="preserve">Акцентировать практическую направленность преподавания.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E7CEA" w:rsidRDefault="00B47834">
      <w:pPr>
        <w:pStyle w:val="1"/>
        <w:numPr>
          <w:ilvl w:val="0"/>
          <w:numId w:val="0"/>
        </w:numPr>
        <w:ind w:left="484" w:right="545"/>
      </w:pPr>
      <w:r>
        <w:t xml:space="preserve">Общая характеристика курса «Удивительная химия» </w:t>
      </w:r>
    </w:p>
    <w:p w:rsidR="00AE7CEA" w:rsidRDefault="00B47834">
      <w:pPr>
        <w:ind w:left="-15"/>
      </w:pPr>
      <w:r>
        <w:t xml:space="preserve">Программа курса «Удивительная </w:t>
      </w:r>
      <w:r>
        <w:t>химия» предназначена для учащихся 5–</w:t>
      </w:r>
      <w:r w:rsidR="00C43749">
        <w:t>7</w:t>
      </w:r>
      <w:r>
        <w:t xml:space="preserve"> классов. Рассчитана на удовлетворение любознательности тех учащихся, которые интересуются химическими веществами и навыками экспериментирования. </w:t>
      </w:r>
    </w:p>
    <w:p w:rsidR="00AE7CEA" w:rsidRDefault="00B47834">
      <w:pPr>
        <w:ind w:left="-15"/>
      </w:pPr>
      <w:r>
        <w:t>Основополагающими принципами построения курса «Удивительная химия» являю</w:t>
      </w:r>
      <w:r>
        <w:t xml:space="preserve">тся:  </w:t>
      </w:r>
    </w:p>
    <w:p w:rsidR="00AE7CEA" w:rsidRDefault="00B47834">
      <w:pPr>
        <w:numPr>
          <w:ilvl w:val="0"/>
          <w:numId w:val="2"/>
        </w:numPr>
        <w:ind w:hanging="211"/>
      </w:pPr>
      <w:r>
        <w:t xml:space="preserve">научность в сочетании с доступностью;  </w:t>
      </w:r>
    </w:p>
    <w:p w:rsidR="00AE7CEA" w:rsidRDefault="00B47834">
      <w:pPr>
        <w:numPr>
          <w:ilvl w:val="0"/>
          <w:numId w:val="2"/>
        </w:numPr>
        <w:spacing w:after="0"/>
        <w:ind w:hanging="211"/>
      </w:pPr>
      <w:r>
        <w:t xml:space="preserve">практико-ориентированность, </w:t>
      </w:r>
      <w:proofErr w:type="spellStart"/>
      <w:r>
        <w:t>метапредметность</w:t>
      </w:r>
      <w:proofErr w:type="spellEnd"/>
      <w:r>
        <w:t xml:space="preserve"> и </w:t>
      </w:r>
      <w:proofErr w:type="spellStart"/>
      <w:r>
        <w:t>межпредметность</w:t>
      </w:r>
      <w:proofErr w:type="spellEnd"/>
      <w:r>
        <w:t xml:space="preserve">.  </w:t>
      </w:r>
    </w:p>
    <w:p w:rsidR="00AE7CEA" w:rsidRDefault="00B47834">
      <w:pPr>
        <w:ind w:left="-15" w:right="77"/>
      </w:pPr>
      <w:r>
        <w:t>В рамках предмета «Химия» не рассматривается ни один из разделов данной программы, что позволяет заинтересовать обучающихся изучением материала</w:t>
      </w:r>
      <w:r>
        <w:t xml:space="preserve"> курса. </w:t>
      </w:r>
    </w:p>
    <w:p w:rsidR="00AE7CEA" w:rsidRDefault="00B47834">
      <w:pPr>
        <w:spacing w:after="287"/>
        <w:ind w:left="-15" w:right="77"/>
      </w:pPr>
      <w:r>
        <w:rPr>
          <w:b/>
        </w:rPr>
        <w:t>Актуальность</w:t>
      </w:r>
      <w:r>
        <w:t xml:space="preserve"> данной программы в том, что химическая наука и химическое производство в настоящее время развиваются значительно быстрее любой другой отрасли науки и техники и занимают все более прочные позиции в жизни человеческого общества. </w:t>
      </w:r>
    </w:p>
    <w:p w:rsidR="00AE7CEA" w:rsidRDefault="00B47834">
      <w:pPr>
        <w:spacing w:after="169" w:line="259" w:lineRule="auto"/>
        <w:ind w:left="58" w:hanging="10"/>
        <w:jc w:val="left"/>
      </w:pPr>
      <w:r>
        <w:rPr>
          <w:b/>
        </w:rPr>
        <w:t>Описан</w:t>
      </w:r>
      <w:r>
        <w:rPr>
          <w:b/>
        </w:rPr>
        <w:t xml:space="preserve">ие места учебного курса «Удивительная химия» в учебном плане </w:t>
      </w:r>
    </w:p>
    <w:p w:rsidR="00AE7CEA" w:rsidRDefault="00B47834">
      <w:pPr>
        <w:spacing w:after="99"/>
        <w:ind w:left="-15"/>
      </w:pPr>
      <w:r>
        <w:t xml:space="preserve">Программа курса «Удивительная химия» рассчитана на 34 часа (1 раз в неделю, 1 год обучения) и предназначена в качестве курса по выбору естественнонаучного цикла </w:t>
      </w:r>
      <w:proofErr w:type="spellStart"/>
      <w:r>
        <w:t>общеинтеллектуального</w:t>
      </w:r>
      <w:proofErr w:type="spellEnd"/>
      <w:r>
        <w:t xml:space="preserve"> направления</w:t>
      </w:r>
      <w:r w:rsidR="00C43749">
        <w:t xml:space="preserve"> для учащихся 5–7</w:t>
      </w:r>
      <w:r>
        <w:t xml:space="preserve"> классов, не начавших изучать химию в рамках школьных программ. </w:t>
      </w:r>
    </w:p>
    <w:p w:rsidR="00AE7CEA" w:rsidRDefault="00B47834">
      <w:pPr>
        <w:spacing w:after="100"/>
        <w:ind w:left="360" w:firstLine="0"/>
      </w:pPr>
      <w:r>
        <w:t xml:space="preserve">Направленность: пропедевтика преподавания химии. </w:t>
      </w:r>
    </w:p>
    <w:p w:rsidR="00AE7CEA" w:rsidRDefault="00B47834">
      <w:pPr>
        <w:spacing w:after="100"/>
        <w:ind w:left="360" w:firstLine="0"/>
      </w:pPr>
      <w:r>
        <w:t>Возраст учащихся: 1</w:t>
      </w:r>
      <w:r w:rsidR="00C43749">
        <w:t>2–14</w:t>
      </w:r>
      <w:r>
        <w:t xml:space="preserve"> лет.  </w:t>
      </w:r>
    </w:p>
    <w:p w:rsidR="00AE7CEA" w:rsidRDefault="00B47834">
      <w:pPr>
        <w:spacing w:after="101"/>
        <w:ind w:left="360" w:firstLine="0"/>
      </w:pPr>
      <w:r>
        <w:t xml:space="preserve">Сроки реализации программы: 1 год. </w:t>
      </w:r>
    </w:p>
    <w:p w:rsidR="00AE7CEA" w:rsidRDefault="00B47834">
      <w:pPr>
        <w:ind w:left="-15"/>
      </w:pPr>
      <w:r>
        <w:t>В основе внеурочного курса лежит системно-</w:t>
      </w:r>
      <w:proofErr w:type="spellStart"/>
      <w:r>
        <w:t>деятельностный</w:t>
      </w:r>
      <w:proofErr w:type="spellEnd"/>
      <w:r>
        <w:t xml:space="preserve"> </w:t>
      </w:r>
      <w:r>
        <w:t xml:space="preserve">подход, который предполагает: </w:t>
      </w:r>
    </w:p>
    <w:p w:rsidR="00AE7CEA" w:rsidRDefault="00B47834">
      <w:pPr>
        <w:numPr>
          <w:ilvl w:val="0"/>
          <w:numId w:val="3"/>
        </w:numPr>
      </w:pPr>
      <w:r>
        <w:lastRenderedPageBreak/>
        <w:t xml:space="preserve">воспитание и развитие качеств личности, отвечающих требованиям информационного общества;  </w:t>
      </w:r>
    </w:p>
    <w:p w:rsidR="00AE7CEA" w:rsidRDefault="00B47834">
      <w:pPr>
        <w:numPr>
          <w:ilvl w:val="0"/>
          <w:numId w:val="3"/>
        </w:numPr>
        <w:spacing w:after="63"/>
      </w:pPr>
      <w:r>
        <w:t xml:space="preserve">ориентацию на результаты образования как системообразующий компонент курса, где развитие личности обучающегося на основе усвоения универсальных учебных действий, познания и освоения мира составляет цель и результат образования; </w:t>
      </w:r>
    </w:p>
    <w:p w:rsidR="00AE7CEA" w:rsidRDefault="00B47834">
      <w:pPr>
        <w:numPr>
          <w:ilvl w:val="0"/>
          <w:numId w:val="3"/>
        </w:numPr>
      </w:pPr>
      <w:r>
        <w:t>учет индивидуальных возраст</w:t>
      </w:r>
      <w:r>
        <w:t xml:space="preserve">ных и интеллектуальных особенностей обучающихся; </w:t>
      </w:r>
    </w:p>
    <w:p w:rsidR="00AE7CEA" w:rsidRDefault="00B47834">
      <w:pPr>
        <w:numPr>
          <w:ilvl w:val="0"/>
          <w:numId w:val="3"/>
        </w:numPr>
      </w:pPr>
      <w:r>
        <w:t xml:space="preserve">обеспечение преемственности начального общего, основного и среднего (полного) общего образования;  </w:t>
      </w:r>
    </w:p>
    <w:p w:rsidR="00AE7CEA" w:rsidRDefault="00B47834">
      <w:pPr>
        <w:numPr>
          <w:ilvl w:val="0"/>
          <w:numId w:val="3"/>
        </w:numPr>
        <w:spacing w:after="0"/>
      </w:pPr>
      <w:r>
        <w:t>разнообразие видов деятельности и учет индивидуальных особенностей каждого обучающегося, обеспечивающих ро</w:t>
      </w:r>
      <w:r>
        <w:t xml:space="preserve">ст творческого потенциала, познавательных мотивов, обогащение форм взаимодействия со сверстниками и взрослыми в познавательной деятельности;  </w:t>
      </w:r>
    </w:p>
    <w:p w:rsidR="00AE7CEA" w:rsidRDefault="00B47834">
      <w:pPr>
        <w:numPr>
          <w:ilvl w:val="0"/>
          <w:numId w:val="3"/>
        </w:numPr>
        <w:spacing w:after="157"/>
      </w:pPr>
      <w:r>
        <w:t>гарантированность достижения планируемых результатов освоения внеурочного курса «Удивительная химия», что и созда</w:t>
      </w:r>
      <w:r>
        <w:t xml:space="preserve">ет основу для самостоятельного успешного усвоения обучающимися новых знаний, умений, компетенций, видов и способов деятельности. </w:t>
      </w:r>
    </w:p>
    <w:p w:rsidR="00AE7CEA" w:rsidRDefault="00B47834">
      <w:pPr>
        <w:spacing w:after="93" w:line="259" w:lineRule="auto"/>
        <w:ind w:left="355" w:hanging="10"/>
        <w:jc w:val="left"/>
      </w:pPr>
      <w:r>
        <w:rPr>
          <w:b/>
          <w:i/>
        </w:rPr>
        <w:t xml:space="preserve">Методы и приемы, используемые при изучении курса: </w:t>
      </w:r>
    </w:p>
    <w:p w:rsidR="00AE7CEA" w:rsidRDefault="00B47834" w:rsidP="000406AF">
      <w:pPr>
        <w:numPr>
          <w:ilvl w:val="0"/>
          <w:numId w:val="4"/>
        </w:numPr>
        <w:ind w:left="-15" w:firstLine="0"/>
      </w:pPr>
      <w:r>
        <w:t xml:space="preserve">химический </w:t>
      </w:r>
      <w:r>
        <w:tab/>
        <w:t xml:space="preserve">эксперимент, </w:t>
      </w:r>
      <w:r>
        <w:tab/>
        <w:t xml:space="preserve">начинающийся </w:t>
      </w:r>
      <w:r>
        <w:tab/>
        <w:t xml:space="preserve">со </w:t>
      </w:r>
      <w:r>
        <w:tab/>
        <w:t xml:space="preserve">знакомства </w:t>
      </w:r>
      <w:r>
        <w:tab/>
        <w:t xml:space="preserve">с </w:t>
      </w:r>
      <w:proofErr w:type="spellStart"/>
      <w:r>
        <w:t>препаративной</w:t>
      </w:r>
      <w:proofErr w:type="spellEnd"/>
      <w:r>
        <w:t xml:space="preserve"> хи</w:t>
      </w:r>
      <w:r>
        <w:t xml:space="preserve">мией; </w:t>
      </w:r>
    </w:p>
    <w:p w:rsidR="00AE7CEA" w:rsidRDefault="00B47834">
      <w:pPr>
        <w:numPr>
          <w:ilvl w:val="0"/>
          <w:numId w:val="4"/>
        </w:numPr>
      </w:pPr>
      <w:r>
        <w:t xml:space="preserve">прикладные занятия, позволяющие взглянуть на окружающий мир глазами химика; </w:t>
      </w:r>
    </w:p>
    <w:p w:rsidR="00AE7CEA" w:rsidRDefault="00B47834">
      <w:pPr>
        <w:numPr>
          <w:ilvl w:val="0"/>
          <w:numId w:val="4"/>
        </w:numPr>
      </w:pPr>
      <w:r>
        <w:t xml:space="preserve">раскрытие места химии как интегрирующей науки через усиление </w:t>
      </w:r>
      <w:proofErr w:type="spellStart"/>
      <w:r>
        <w:t>межпредметных</w:t>
      </w:r>
      <w:proofErr w:type="spellEnd"/>
      <w:r>
        <w:t xml:space="preserve"> связей с другими предметами; </w:t>
      </w:r>
    </w:p>
    <w:p w:rsidR="00AE7CEA" w:rsidRDefault="00B47834">
      <w:pPr>
        <w:numPr>
          <w:ilvl w:val="0"/>
          <w:numId w:val="4"/>
        </w:numPr>
      </w:pPr>
      <w:r>
        <w:t xml:space="preserve">занимательность; </w:t>
      </w:r>
    </w:p>
    <w:p w:rsidR="00AE7CEA" w:rsidRDefault="00B47834">
      <w:pPr>
        <w:numPr>
          <w:ilvl w:val="0"/>
          <w:numId w:val="4"/>
        </w:numPr>
        <w:spacing w:after="160"/>
      </w:pPr>
      <w:r>
        <w:t>раскрытие значения химии в обеспечении экологичес</w:t>
      </w:r>
      <w:r>
        <w:t xml:space="preserve">кой безопасности. </w:t>
      </w:r>
    </w:p>
    <w:p w:rsidR="00AE7CEA" w:rsidRDefault="00B47834">
      <w:pPr>
        <w:spacing w:after="93" w:line="259" w:lineRule="auto"/>
        <w:ind w:left="355" w:hanging="10"/>
        <w:jc w:val="left"/>
      </w:pPr>
      <w:r>
        <w:rPr>
          <w:b/>
          <w:i/>
        </w:rPr>
        <w:t xml:space="preserve">Формы проведения занятий: </w:t>
      </w:r>
    </w:p>
    <w:p w:rsidR="00AE7CEA" w:rsidRDefault="00B47834">
      <w:pPr>
        <w:numPr>
          <w:ilvl w:val="0"/>
          <w:numId w:val="4"/>
        </w:numPr>
      </w:pPr>
      <w:r>
        <w:t xml:space="preserve">эксперимент; </w:t>
      </w:r>
    </w:p>
    <w:p w:rsidR="00AE7CEA" w:rsidRDefault="00B47834">
      <w:pPr>
        <w:numPr>
          <w:ilvl w:val="0"/>
          <w:numId w:val="4"/>
        </w:numPr>
      </w:pPr>
      <w:r>
        <w:t xml:space="preserve">защита проекта; </w:t>
      </w:r>
    </w:p>
    <w:p w:rsidR="00AE7CEA" w:rsidRDefault="00B47834">
      <w:pPr>
        <w:numPr>
          <w:ilvl w:val="0"/>
          <w:numId w:val="4"/>
        </w:numPr>
      </w:pPr>
      <w:r>
        <w:t xml:space="preserve">беседа;  </w:t>
      </w:r>
    </w:p>
    <w:p w:rsidR="00AE7CEA" w:rsidRDefault="00B47834">
      <w:pPr>
        <w:numPr>
          <w:ilvl w:val="0"/>
          <w:numId w:val="4"/>
        </w:numPr>
      </w:pPr>
      <w:r>
        <w:t xml:space="preserve">соревнование;  </w:t>
      </w:r>
    </w:p>
    <w:p w:rsidR="00AE7CEA" w:rsidRDefault="00B47834">
      <w:pPr>
        <w:numPr>
          <w:ilvl w:val="0"/>
          <w:numId w:val="4"/>
        </w:numPr>
        <w:spacing w:after="149"/>
      </w:pPr>
      <w:r>
        <w:t xml:space="preserve">активные и пассивные (настольные) химические игры. </w:t>
      </w:r>
    </w:p>
    <w:p w:rsidR="00AE7CEA" w:rsidRDefault="00B47834">
      <w:pPr>
        <w:spacing w:after="0"/>
        <w:ind w:left="-15"/>
      </w:pPr>
      <w:r>
        <w:t xml:space="preserve">Содержание программы курса «Удивительная </w:t>
      </w:r>
      <w:r>
        <w:t xml:space="preserve">химия» предоставляет широкие возможности для осуществления дифференцированного подхода к </w:t>
      </w:r>
      <w:r>
        <w:lastRenderedPageBreak/>
        <w:t xml:space="preserve">учащимся при их обучении, для развития творческих и интеллектуальных способностей, наблюдательности, эмоциональности и логического мышления. </w:t>
      </w:r>
    </w:p>
    <w:p w:rsidR="00AE7CEA" w:rsidRDefault="00B47834">
      <w:pPr>
        <w:ind w:left="-15" w:right="76"/>
      </w:pPr>
      <w:r>
        <w:t xml:space="preserve">Новизна программы в том, что с целью повышения эффективности образовательного процесса используются современные педагогические технологии: метод проектов, исследовательские методы, информационные технологии обучения. </w:t>
      </w:r>
    </w:p>
    <w:p w:rsidR="00AE7CEA" w:rsidRDefault="00B47834">
      <w:pPr>
        <w:spacing w:after="20"/>
        <w:ind w:left="-15"/>
      </w:pPr>
      <w:r>
        <w:t>Основной формой работы являются внеуро</w:t>
      </w:r>
      <w:r>
        <w:t xml:space="preserve">чные занятия, проводимые в кабинете химии и информатике.  </w:t>
      </w:r>
    </w:p>
    <w:p w:rsidR="00AE7CEA" w:rsidRDefault="00B47834">
      <w:pPr>
        <w:spacing w:after="5"/>
        <w:ind w:left="-15"/>
      </w:pPr>
      <w:r>
        <w:t>Перед учебными и практическими занятиями проводится инструктаж с учащимися по соблюдению техники безопасности при проведении эксперимента, пожарной безопасности, производственной санитарии и личной</w:t>
      </w:r>
      <w:r>
        <w:t xml:space="preserve"> гигиены. </w:t>
      </w:r>
    </w:p>
    <w:p w:rsidR="00AE7CEA" w:rsidRDefault="00B47834">
      <w:pPr>
        <w:spacing w:after="1" w:line="259" w:lineRule="auto"/>
        <w:ind w:left="360" w:firstLine="0"/>
        <w:jc w:val="left"/>
      </w:pPr>
      <w:r>
        <w:t xml:space="preserve"> </w:t>
      </w:r>
    </w:p>
    <w:p w:rsidR="00AE7CEA" w:rsidRDefault="00B47834">
      <w:pPr>
        <w:spacing w:after="4" w:line="259" w:lineRule="auto"/>
        <w:ind w:left="360" w:firstLine="0"/>
        <w:jc w:val="left"/>
      </w:pPr>
      <w:r>
        <w:t xml:space="preserve"> </w:t>
      </w:r>
    </w:p>
    <w:p w:rsidR="00AE7CEA" w:rsidRDefault="00B47834">
      <w:pPr>
        <w:spacing w:after="1" w:line="259" w:lineRule="auto"/>
        <w:ind w:left="360" w:firstLine="0"/>
        <w:jc w:val="left"/>
      </w:pPr>
      <w:r>
        <w:t xml:space="preserve"> </w:t>
      </w:r>
    </w:p>
    <w:p w:rsidR="00AE7CEA" w:rsidRDefault="00B47834">
      <w:pPr>
        <w:spacing w:after="0" w:line="259" w:lineRule="auto"/>
        <w:ind w:left="360" w:firstLine="0"/>
        <w:jc w:val="left"/>
      </w:pPr>
      <w:r>
        <w:t xml:space="preserve"> </w:t>
      </w:r>
    </w:p>
    <w:p w:rsidR="00AE7CEA" w:rsidRDefault="00B47834">
      <w:pPr>
        <w:pStyle w:val="1"/>
        <w:numPr>
          <w:ilvl w:val="0"/>
          <w:numId w:val="0"/>
        </w:numPr>
        <w:spacing w:after="110"/>
        <w:ind w:left="484" w:right="407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</w:t>
      </w:r>
      <w:proofErr w:type="gramStart"/>
      <w:r>
        <w:t>результаты  освоения</w:t>
      </w:r>
      <w:proofErr w:type="gramEnd"/>
      <w:r>
        <w:t xml:space="preserve"> курса «Удивительная химия» </w:t>
      </w:r>
    </w:p>
    <w:p w:rsidR="00AE7CEA" w:rsidRDefault="00B47834">
      <w:pPr>
        <w:spacing w:after="247"/>
        <w:ind w:left="-15" w:right="75"/>
      </w:pPr>
      <w:r>
        <w:t>Сформулированные цели реализуются через достижение образовательных результатов. Эти результаты структурированы по ключевым задачам общего образовани</w:t>
      </w:r>
      <w:r>
        <w:t xml:space="preserve">я, отражающим индивидуальные, общественные и государственные потребности, и включают в себя предметные, </w:t>
      </w:r>
      <w:proofErr w:type="spellStart"/>
      <w:r>
        <w:t>метапредметные</w:t>
      </w:r>
      <w:proofErr w:type="spellEnd"/>
      <w:r>
        <w:t xml:space="preserve"> и личностные результаты. Особенность химии заключается в том, что многие предметные знания и способы деятельности имеют значимость для др</w:t>
      </w:r>
      <w:r>
        <w:t xml:space="preserve">угих предметных областей и формируются при их изучении.  </w:t>
      </w:r>
    </w:p>
    <w:p w:rsidR="00AE7CEA" w:rsidRDefault="00B47834">
      <w:pPr>
        <w:spacing w:after="0" w:line="259" w:lineRule="auto"/>
        <w:ind w:left="10" w:right="70" w:hanging="10"/>
        <w:jc w:val="center"/>
      </w:pPr>
      <w:r>
        <w:rPr>
          <w:b/>
          <w:sz w:val="24"/>
        </w:rPr>
        <w:t xml:space="preserve">ЛИЧНОСТНЫЕ РЕЗУЛЬТАТЫ </w:t>
      </w:r>
    </w:p>
    <w:tbl>
      <w:tblPr>
        <w:tblStyle w:val="TableGrid"/>
        <w:tblW w:w="8853" w:type="dxa"/>
        <w:tblInd w:w="0" w:type="dxa"/>
        <w:tblCellMar>
          <w:top w:w="128" w:type="dxa"/>
          <w:left w:w="60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4429"/>
        <w:gridCol w:w="4424"/>
      </w:tblGrid>
      <w:tr w:rsidR="00AE7CEA">
        <w:trPr>
          <w:trHeight w:val="1063"/>
        </w:trPr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CEA" w:rsidRDefault="00B47834">
            <w:pPr>
              <w:spacing w:after="0" w:line="259" w:lineRule="auto"/>
              <w:ind w:left="170" w:firstLine="0"/>
              <w:jc w:val="left"/>
            </w:pPr>
            <w:r>
              <w:rPr>
                <w:sz w:val="24"/>
              </w:rPr>
              <w:t xml:space="preserve">У обучающегося будут сформированы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CEA" w:rsidRDefault="00B47834">
            <w:pPr>
              <w:spacing w:after="0" w:line="259" w:lineRule="auto"/>
              <w:ind w:left="86" w:right="49" w:firstLine="0"/>
              <w:jc w:val="center"/>
            </w:pPr>
            <w:r>
              <w:rPr>
                <w:sz w:val="24"/>
              </w:rPr>
              <w:t xml:space="preserve">Обучающийся получит возможность для формирования </w:t>
            </w:r>
          </w:p>
        </w:tc>
      </w:tr>
      <w:tr w:rsidR="00AE7CEA">
        <w:trPr>
          <w:trHeight w:val="6606"/>
        </w:trPr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CEA" w:rsidRDefault="00B47834">
            <w:pPr>
              <w:numPr>
                <w:ilvl w:val="0"/>
                <w:numId w:val="17"/>
              </w:numPr>
              <w:spacing w:after="55" w:line="277" w:lineRule="auto"/>
              <w:ind w:right="9" w:firstLine="0"/>
              <w:jc w:val="left"/>
            </w:pPr>
            <w:r>
              <w:lastRenderedPageBreak/>
              <w:t xml:space="preserve">ответственное отношение к учению, готовность и </w:t>
            </w:r>
            <w:proofErr w:type="gramStart"/>
            <w:r>
              <w:t xml:space="preserve">способность  </w:t>
            </w:r>
            <w:r>
              <w:t>к</w:t>
            </w:r>
            <w:proofErr w:type="gramEnd"/>
            <w:r>
              <w:t xml:space="preserve"> саморазвитию и самообразованию на основе мотивации к обучению и познанию; </w:t>
            </w:r>
          </w:p>
          <w:p w:rsidR="00AE7CEA" w:rsidRDefault="00B47834">
            <w:pPr>
              <w:numPr>
                <w:ilvl w:val="0"/>
                <w:numId w:val="17"/>
              </w:numPr>
              <w:spacing w:after="46" w:line="284" w:lineRule="auto"/>
              <w:ind w:right="9" w:firstLine="0"/>
              <w:jc w:val="left"/>
            </w:pPr>
            <w:r>
              <w:t xml:space="preserve">целостное мировоззрение, соответствующее современному уровню развития науки и общественной практики;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t xml:space="preserve"> осознанное и ответственное отношение к собственным поступкам; </w:t>
            </w:r>
          </w:p>
          <w:p w:rsidR="00AE7CEA" w:rsidRDefault="00B47834">
            <w:pPr>
              <w:numPr>
                <w:ilvl w:val="0"/>
                <w:numId w:val="17"/>
              </w:numPr>
              <w:spacing w:after="0" w:line="259" w:lineRule="auto"/>
              <w:ind w:right="9" w:firstLine="0"/>
              <w:jc w:val="left"/>
            </w:pPr>
            <w:r>
              <w:t>коммуникативн</w:t>
            </w:r>
            <w:r>
              <w:t>ая компетентность в процессе образовательной, учебно</w:t>
            </w:r>
            <w:r w:rsidR="00C43749">
              <w:t>-</w:t>
            </w:r>
            <w:r>
              <w:t xml:space="preserve">исследовательской, творческой и других видов деятельности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внутренней позиции школьника на уровне положительного отношения к школе, понимания необходимости учения, выраженного в преобладании учебно-</w:t>
            </w:r>
            <w:r>
              <w:rPr>
                <w:i/>
              </w:rPr>
              <w:t xml:space="preserve">познавательных мотивов и предпочтений социального способа оценки знаний </w:t>
            </w:r>
          </w:p>
        </w:tc>
      </w:tr>
    </w:tbl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1978" w:right="432" w:firstLine="579"/>
        <w:jc w:val="left"/>
      </w:pPr>
      <w:r>
        <w:rPr>
          <w:b/>
          <w:sz w:val="24"/>
        </w:rPr>
        <w:t xml:space="preserve">МЕТАПРЕДМЕТНЫЕ РЕЗУЛЬТАТЫ </w:t>
      </w:r>
      <w:r>
        <w:rPr>
          <w:b/>
        </w:rPr>
        <w:t xml:space="preserve">Познавательные универсальные действия </w:t>
      </w:r>
    </w:p>
    <w:tbl>
      <w:tblPr>
        <w:tblStyle w:val="TableGrid"/>
        <w:tblW w:w="8853" w:type="dxa"/>
        <w:tblInd w:w="0" w:type="dxa"/>
        <w:tblCellMar>
          <w:top w:w="7" w:type="dxa"/>
          <w:left w:w="5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414"/>
        <w:gridCol w:w="4439"/>
      </w:tblGrid>
      <w:tr w:rsidR="00AE7CEA">
        <w:trPr>
          <w:trHeight w:val="410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Ученик научится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 xml:space="preserve">Ученик получит возможность научиться </w:t>
            </w:r>
          </w:p>
        </w:tc>
      </w:tr>
      <w:tr w:rsidR="00AE7CEA">
        <w:trPr>
          <w:trHeight w:val="456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18" w:firstLine="0"/>
              <w:jc w:val="center"/>
            </w:pPr>
            <w:r>
              <w:t xml:space="preserve">Умение анализировать объекты с целью выделения признаков </w:t>
            </w:r>
          </w:p>
        </w:tc>
      </w:tr>
      <w:tr w:rsidR="00AE7CEA">
        <w:trPr>
          <w:trHeight w:val="1102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t xml:space="preserve">анализировать объекты с выделением существенных и несущественных признаков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AE7CEA">
        <w:trPr>
          <w:trHeight w:val="456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0" w:firstLine="0"/>
              <w:jc w:val="center"/>
            </w:pPr>
            <w:r>
              <w:t xml:space="preserve">Умение выбрать основание для сравнения объектов </w:t>
            </w:r>
          </w:p>
        </w:tc>
      </w:tr>
      <w:tr w:rsidR="00AE7CEA">
        <w:trPr>
          <w:trHeight w:val="1102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right="72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2798394</wp:posOffset>
                      </wp:positionH>
                      <wp:positionV relativeFrom="paragraph">
                        <wp:posOffset>-77767</wp:posOffset>
                      </wp:positionV>
                      <wp:extent cx="9144" cy="690676"/>
                      <wp:effectExtent l="0" t="0" r="0" b="0"/>
                      <wp:wrapSquare wrapText="bothSides"/>
                      <wp:docPr id="29891" name="Group 298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690676"/>
                                <a:chOff x="0" y="0"/>
                                <a:chExt cx="9144" cy="690676"/>
                              </a:xfrm>
                            </wpg:grpSpPr>
                            <wps:wsp>
                              <wps:cNvPr id="38142" name="Shape 38142"/>
                              <wps:cNvSpPr/>
                              <wps:spPr>
                                <a:xfrm>
                                  <a:off x="0" y="0"/>
                                  <a:ext cx="9144" cy="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84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8405"/>
                                      </a:lnTo>
                                      <a:lnTo>
                                        <a:pt x="0" y="384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43" name="Shape 38143"/>
                              <wps:cNvSpPr/>
                              <wps:spPr>
                                <a:xfrm>
                                  <a:off x="0" y="38405"/>
                                  <a:ext cx="9144" cy="652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22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52272"/>
                                      </a:lnTo>
                                      <a:lnTo>
                                        <a:pt x="0" y="6522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9891" style="width:0.720001pt;height:54.384pt;position:absolute;mso-position-horizontal-relative:text;mso-position-horizontal:absolute;margin-left:220.346pt;mso-position-vertical-relative:text;margin-top:-6.12347pt;" coordsize="91,6906">
                      <v:shape id="Shape 38144" style="position:absolute;width:91;height:384;left:0;top:0;" coordsize="9144,38405" path="m0,0l9144,0l9144,38405l0,38405l0,0">
                        <v:stroke weight="0pt" endcap="flat" joinstyle="miter" miterlimit="10" on="false" color="#000000" opacity="0"/>
                        <v:fill on="true" color="#000000"/>
                      </v:shape>
                      <v:shape id="Shape 38145" style="position:absolute;width:91;height:6522;left:0;top:384;" coordsize="9144,652272" path="m0,0l9144,0l9144,652272l0,652272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сравнивать по заданным критериям </w:t>
            </w:r>
            <w:r>
              <w:rPr>
                <w:i/>
              </w:rPr>
              <w:t xml:space="preserve">осуществлять сравнение, </w:t>
            </w:r>
            <w:r>
              <w:t xml:space="preserve">2–3 объекта, выделяя 2–3 </w:t>
            </w:r>
            <w:r>
              <w:rPr>
                <w:i/>
              </w:rPr>
              <w:t xml:space="preserve">самостоятельно выбирая </w:t>
            </w:r>
            <w:r>
              <w:t>существенных признака</w:t>
            </w:r>
            <w:r>
              <w:t xml:space="preserve"> </w:t>
            </w:r>
            <w:r>
              <w:rPr>
                <w:i/>
              </w:rPr>
              <w:t xml:space="preserve">основания и критерии </w:t>
            </w:r>
          </w:p>
        </w:tc>
      </w:tr>
      <w:tr w:rsidR="00AE7CEA">
        <w:trPr>
          <w:trHeight w:val="458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16" w:firstLine="0"/>
              <w:jc w:val="center"/>
            </w:pPr>
            <w:r>
              <w:t xml:space="preserve">Умение выбрать основание для классификации объектов </w:t>
            </w:r>
          </w:p>
        </w:tc>
      </w:tr>
      <w:tr w:rsidR="00AE7CEA">
        <w:trPr>
          <w:trHeight w:val="1099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t xml:space="preserve">проводить классификацию по заданным критериям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осуществлять классификацию, самостоятельно выбирая критерии </w:t>
            </w:r>
          </w:p>
        </w:tc>
      </w:tr>
      <w:tr w:rsidR="00AE7CEA">
        <w:trPr>
          <w:trHeight w:val="458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1" w:firstLine="0"/>
              <w:jc w:val="center"/>
            </w:pPr>
            <w:r>
              <w:t xml:space="preserve">Умение доказать свою точку зрения </w:t>
            </w:r>
          </w:p>
        </w:tc>
      </w:tr>
      <w:tr w:rsidR="00AE7CEA">
        <w:trPr>
          <w:trHeight w:val="1100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строить рассуждения в форме простых суждений об объекте, его свойствах, связях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строить логические рассуждения, включающие установление причинно-следственных связей </w:t>
            </w:r>
          </w:p>
        </w:tc>
      </w:tr>
      <w:tr w:rsidR="00AE7CEA">
        <w:trPr>
          <w:trHeight w:val="458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0" w:firstLine="0"/>
              <w:jc w:val="center"/>
            </w:pPr>
            <w:r>
              <w:t xml:space="preserve">Умение определять последовательность событий </w:t>
            </w:r>
          </w:p>
        </w:tc>
      </w:tr>
      <w:tr w:rsidR="00AE7CEA">
        <w:trPr>
          <w:trHeight w:val="1102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t xml:space="preserve">устанавливать последовательность событий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t xml:space="preserve">устанавливать последовательность событий, выявлять недостающие элементы </w:t>
            </w:r>
          </w:p>
        </w:tc>
      </w:tr>
      <w:tr w:rsidR="00AE7CEA">
        <w:trPr>
          <w:trHeight w:val="456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16" w:firstLine="0"/>
              <w:jc w:val="center"/>
            </w:pPr>
            <w:r>
              <w:t xml:space="preserve">Умение определять последовательность действий </w:t>
            </w:r>
          </w:p>
        </w:tc>
      </w:tr>
      <w:tr w:rsidR="00AE7CEA">
        <w:trPr>
          <w:trHeight w:val="1424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t xml:space="preserve">определять последовательность выполнения действий, составлять простейшую инструкцию из 2–3 шагов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определять последовательность выполнения действий, составлять инструкцию (алгоритм) к выполненному действию </w:t>
            </w:r>
          </w:p>
        </w:tc>
      </w:tr>
      <w:tr w:rsidR="00AE7CEA">
        <w:trPr>
          <w:trHeight w:val="456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17" w:firstLine="0"/>
              <w:jc w:val="center"/>
            </w:pPr>
            <w:r>
              <w:t xml:space="preserve">Умение понимать информацию, представленную в неявном виде </w:t>
            </w:r>
          </w:p>
        </w:tc>
      </w:tr>
      <w:tr w:rsidR="00AE7CEA">
        <w:trPr>
          <w:trHeight w:val="2391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t xml:space="preserve">понимать информацию, представленную в неявном виде (выделяет общий признак группы элементов, характеризует явление по его описанию)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38" w:lineRule="auto"/>
              <w:ind w:left="0" w:firstLine="0"/>
              <w:jc w:val="left"/>
            </w:pPr>
            <w:r>
              <w:rPr>
                <w:i/>
              </w:rPr>
              <w:t>понимать информацию, представленную в неявном виде (выделяет общий признак группы элементов, характеризует явление по его о</w:t>
            </w:r>
            <w:r>
              <w:rPr>
                <w:i/>
              </w:rPr>
              <w:t xml:space="preserve">писанию), и </w:t>
            </w:r>
          </w:p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самостоятельно представлять информацию в неявном виде </w:t>
            </w:r>
          </w:p>
        </w:tc>
      </w:tr>
    </w:tbl>
    <w:p w:rsidR="00AE7CEA" w:rsidRDefault="00B47834">
      <w:pPr>
        <w:pStyle w:val="1"/>
        <w:numPr>
          <w:ilvl w:val="0"/>
          <w:numId w:val="0"/>
        </w:numPr>
        <w:spacing w:after="0"/>
        <w:ind w:left="484" w:right="547"/>
      </w:pPr>
      <w:r>
        <w:t xml:space="preserve">Регулятивные универсальные действия </w:t>
      </w:r>
    </w:p>
    <w:tbl>
      <w:tblPr>
        <w:tblStyle w:val="TableGrid"/>
        <w:tblW w:w="8853" w:type="dxa"/>
        <w:tblInd w:w="0" w:type="dxa"/>
        <w:tblCellMar>
          <w:top w:w="118" w:type="dxa"/>
          <w:left w:w="6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4429"/>
        <w:gridCol w:w="4424"/>
      </w:tblGrid>
      <w:tr w:rsidR="00AE7CEA">
        <w:trPr>
          <w:trHeight w:val="425"/>
        </w:trPr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Ученик научится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67" w:firstLine="0"/>
              <w:jc w:val="left"/>
            </w:pPr>
            <w:r>
              <w:rPr>
                <w:sz w:val="24"/>
              </w:rPr>
              <w:t xml:space="preserve">Ученик получит возможность научиться </w:t>
            </w:r>
          </w:p>
        </w:tc>
      </w:tr>
      <w:tr w:rsidR="00AE7CEA">
        <w:trPr>
          <w:trHeight w:val="473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right="64" w:firstLine="0"/>
              <w:jc w:val="center"/>
            </w:pPr>
            <w:r>
              <w:t xml:space="preserve">Умение принимать и сохранять учебную цель и задачи </w:t>
            </w:r>
          </w:p>
        </w:tc>
      </w:tr>
      <w:tr w:rsidR="00AE7CEA">
        <w:trPr>
          <w:trHeight w:val="811"/>
        </w:trPr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t xml:space="preserve">принимать и сохранять учебные цели и задачи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в сотрудничестве с учителем ставить новые учебные задачи </w:t>
            </w:r>
          </w:p>
        </w:tc>
      </w:tr>
      <w:tr w:rsidR="00AE7CEA">
        <w:trPr>
          <w:trHeight w:val="475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right="61" w:firstLine="0"/>
              <w:jc w:val="center"/>
            </w:pPr>
            <w:r>
              <w:t xml:space="preserve">Умение контролировать свои действия </w:t>
            </w:r>
          </w:p>
        </w:tc>
      </w:tr>
      <w:tr w:rsidR="00AE7CEA">
        <w:trPr>
          <w:trHeight w:val="811"/>
        </w:trPr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t xml:space="preserve">осуществлять контроль при наличии эталона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осуществлять контроль на уровне произвольного внимания </w:t>
            </w:r>
          </w:p>
        </w:tc>
      </w:tr>
      <w:tr w:rsidR="00AE7CEA">
        <w:trPr>
          <w:trHeight w:val="473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right="62" w:firstLine="0"/>
              <w:jc w:val="center"/>
            </w:pPr>
            <w:r>
              <w:t xml:space="preserve">Умение планировать свои действия </w:t>
            </w:r>
          </w:p>
        </w:tc>
      </w:tr>
      <w:tr w:rsidR="00AE7CEA">
        <w:trPr>
          <w:trHeight w:val="1824"/>
        </w:trPr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t xml:space="preserve">планировать и выполнять свои действия в соответствии с поставленной задачей и условиями ее реализации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планировать и выполнять свои действия в соответствии с поставленной задачей и условиями ее реализации в новом учебном </w:t>
            </w:r>
            <w:r>
              <w:rPr>
                <w:i/>
              </w:rPr>
              <w:t xml:space="preserve">материале </w:t>
            </w:r>
          </w:p>
        </w:tc>
      </w:tr>
      <w:tr w:rsidR="00AE7CEA">
        <w:trPr>
          <w:trHeight w:val="473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right="63" w:firstLine="0"/>
              <w:jc w:val="center"/>
            </w:pPr>
            <w:r>
              <w:lastRenderedPageBreak/>
              <w:t xml:space="preserve">Умение оценивать свои действия </w:t>
            </w:r>
          </w:p>
        </w:tc>
      </w:tr>
      <w:tr w:rsidR="00AE7CEA">
        <w:trPr>
          <w:trHeight w:val="2165"/>
        </w:trPr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t xml:space="preserve">оценивать правильность выполнения действия на уровне ретроспективной оценки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 </w:t>
            </w:r>
          </w:p>
        </w:tc>
      </w:tr>
    </w:tbl>
    <w:p w:rsidR="00AE7CEA" w:rsidRDefault="00B47834">
      <w:pPr>
        <w:spacing w:after="0" w:line="259" w:lineRule="auto"/>
        <w:ind w:left="1834" w:hanging="10"/>
        <w:jc w:val="left"/>
      </w:pPr>
      <w:r>
        <w:rPr>
          <w:b/>
        </w:rPr>
        <w:t xml:space="preserve">Коммуникативные универсальные действия </w:t>
      </w:r>
    </w:p>
    <w:tbl>
      <w:tblPr>
        <w:tblStyle w:val="TableGrid"/>
        <w:tblW w:w="8853" w:type="dxa"/>
        <w:tblInd w:w="0" w:type="dxa"/>
        <w:tblCellMar>
          <w:top w:w="118" w:type="dxa"/>
          <w:left w:w="5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414"/>
        <w:gridCol w:w="4439"/>
      </w:tblGrid>
      <w:tr w:rsidR="00AE7CEA">
        <w:trPr>
          <w:trHeight w:val="425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Ученик научится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 xml:space="preserve">Ученик получит возможность научиться </w:t>
            </w:r>
          </w:p>
        </w:tc>
      </w:tr>
      <w:tr w:rsidR="00AE7CEA">
        <w:trPr>
          <w:trHeight w:val="473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17" w:firstLine="0"/>
              <w:jc w:val="center"/>
            </w:pPr>
            <w:r>
              <w:t xml:space="preserve">Умение объяснить свой выбор </w:t>
            </w:r>
          </w:p>
        </w:tc>
      </w:tr>
      <w:tr w:rsidR="00AE7CEA">
        <w:trPr>
          <w:trHeight w:val="1489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t xml:space="preserve">строить понятные для партнера высказывания при объяснении своего выбора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строить понятные для партнера высказывания при объяснении своего выбора и отвечать на поставленные вопросы </w:t>
            </w:r>
          </w:p>
        </w:tc>
      </w:tr>
      <w:tr w:rsidR="00AE7CEA">
        <w:trPr>
          <w:trHeight w:val="473"/>
        </w:trPr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1" w:firstLine="0"/>
              <w:jc w:val="center"/>
            </w:pPr>
            <w:r>
              <w:t xml:space="preserve">Умение задавать вопросы </w:t>
            </w:r>
          </w:p>
        </w:tc>
      </w:tr>
      <w:tr w:rsidR="00AE7CEA">
        <w:trPr>
          <w:trHeight w:val="1488"/>
        </w:trPr>
        <w:tc>
          <w:tcPr>
            <w:tcW w:w="4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t xml:space="preserve">формулировать вопросы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формулировать вопросы, необходимые для организации собственной деятельности и сотрудничества с партнером </w:t>
            </w:r>
          </w:p>
        </w:tc>
      </w:tr>
    </w:tbl>
    <w:p w:rsidR="00AE7CEA" w:rsidRDefault="00B47834">
      <w:pPr>
        <w:spacing w:after="211" w:line="259" w:lineRule="auto"/>
        <w:ind w:left="10" w:right="70" w:hanging="10"/>
        <w:jc w:val="center"/>
      </w:pPr>
      <w:r>
        <w:rPr>
          <w:b/>
          <w:sz w:val="24"/>
        </w:rPr>
        <w:t xml:space="preserve">ПРЕДМЕТНЫЕ РЕЗУЛЬТАТЫ </w:t>
      </w:r>
    </w:p>
    <w:p w:rsidR="00AE7CEA" w:rsidRDefault="00B47834">
      <w:pPr>
        <w:ind w:left="-15"/>
      </w:pPr>
      <w:r>
        <w:t xml:space="preserve">Предметными результатами освоения программы «Удивительная химия» </w:t>
      </w:r>
      <w:r>
        <w:t xml:space="preserve">являются следующие знания и умения: </w:t>
      </w:r>
    </w:p>
    <w:p w:rsidR="00AE7CEA" w:rsidRDefault="00B47834">
      <w:pPr>
        <w:numPr>
          <w:ilvl w:val="0"/>
          <w:numId w:val="5"/>
        </w:numPr>
      </w:pPr>
      <w:r>
        <w:t xml:space="preserve">умение использовать термины «тело», «вещество», «химические явления», «индикаторы»; </w:t>
      </w:r>
    </w:p>
    <w:p w:rsidR="00AE7CEA" w:rsidRDefault="00B47834">
      <w:pPr>
        <w:numPr>
          <w:ilvl w:val="0"/>
          <w:numId w:val="5"/>
        </w:numPr>
      </w:pPr>
      <w:r>
        <w:t xml:space="preserve">знание химической посуды и простейшего химического оборудования; </w:t>
      </w:r>
    </w:p>
    <w:p w:rsidR="00AE7CEA" w:rsidRDefault="00B47834">
      <w:pPr>
        <w:numPr>
          <w:ilvl w:val="0"/>
          <w:numId w:val="5"/>
        </w:numPr>
      </w:pPr>
      <w:r>
        <w:t>знание правил техники безопасности при работе с химическими вещества</w:t>
      </w:r>
      <w:r>
        <w:t xml:space="preserve">ми; </w:t>
      </w:r>
    </w:p>
    <w:p w:rsidR="00AE7CEA" w:rsidRDefault="00B47834">
      <w:pPr>
        <w:numPr>
          <w:ilvl w:val="0"/>
          <w:numId w:val="5"/>
        </w:numPr>
        <w:spacing w:after="152" w:line="285" w:lineRule="auto"/>
      </w:pPr>
      <w:r>
        <w:t>умение определять признаки химических реакций; – умения и навыки в проведении</w:t>
      </w:r>
      <w:r>
        <w:t xml:space="preserve"> химического эксперимента; – умение проводить наблюдение за химическим явлением. </w:t>
      </w:r>
    </w:p>
    <w:p w:rsidR="00AE7CEA" w:rsidRDefault="00B47834">
      <w:pPr>
        <w:spacing w:after="54" w:line="259" w:lineRule="auto"/>
        <w:ind w:left="355" w:hanging="10"/>
        <w:jc w:val="left"/>
      </w:pPr>
      <w:r>
        <w:rPr>
          <w:b/>
          <w:i/>
        </w:rPr>
        <w:t xml:space="preserve">Выпускник получит возможность научиться:  </w:t>
      </w:r>
    </w:p>
    <w:p w:rsidR="00AE7CEA" w:rsidRDefault="00B47834">
      <w:pPr>
        <w:numPr>
          <w:ilvl w:val="0"/>
          <w:numId w:val="6"/>
        </w:numPr>
        <w:spacing w:after="20"/>
      </w:pPr>
      <w:r>
        <w:t xml:space="preserve">использовать при проведении практических работ инструменты ИКТ (фото- и видеокамеру, графический планшет и др.) для записи и обработки </w:t>
      </w:r>
      <w:r>
        <w:lastRenderedPageBreak/>
        <w:t xml:space="preserve">информации, готовить небольшие презентации по результатам наблюдений и опытов;  </w:t>
      </w:r>
    </w:p>
    <w:p w:rsidR="00AE7CEA" w:rsidRDefault="00B47834">
      <w:pPr>
        <w:numPr>
          <w:ilvl w:val="0"/>
          <w:numId w:val="6"/>
        </w:numPr>
        <w:spacing w:after="12"/>
      </w:pPr>
      <w:r>
        <w:t>моделировать объекты и отдельные процесс</w:t>
      </w:r>
      <w:r>
        <w:t xml:space="preserve">ы реального мира с использованием виртуальных лабораторий и механизмов, собранных из конструктора;  </w:t>
      </w:r>
    </w:p>
    <w:p w:rsidR="00AE7CEA" w:rsidRDefault="00B47834">
      <w:pPr>
        <w:numPr>
          <w:ilvl w:val="0"/>
          <w:numId w:val="6"/>
        </w:numPr>
      </w:pPr>
      <w:r>
        <w:t xml:space="preserve">пользоваться простыми навыками самоконтроля самочувствия для сохранения здоровья, осознанно выполнять режим дня, правила </w:t>
      </w:r>
    </w:p>
    <w:p w:rsidR="00AE7CEA" w:rsidRDefault="00B47834">
      <w:pPr>
        <w:ind w:left="-15" w:firstLine="0"/>
      </w:pPr>
      <w:r>
        <w:t>рационального питания и личной ги</w:t>
      </w:r>
      <w:r>
        <w:t xml:space="preserve">гиены;  </w:t>
      </w:r>
    </w:p>
    <w:p w:rsidR="00AE7CEA" w:rsidRDefault="00B47834">
      <w:pPr>
        <w:numPr>
          <w:ilvl w:val="0"/>
          <w:numId w:val="6"/>
        </w:numPr>
        <w:spacing w:after="295"/>
      </w:pPr>
      <w:r>
        <w:t xml:space="preserve">выполнять правила безопасного поведения в доме. </w:t>
      </w:r>
    </w:p>
    <w:p w:rsidR="00AE7CEA" w:rsidRDefault="00B47834">
      <w:pPr>
        <w:pStyle w:val="1"/>
        <w:numPr>
          <w:ilvl w:val="0"/>
          <w:numId w:val="0"/>
        </w:numPr>
        <w:ind w:left="484" w:right="549"/>
      </w:pPr>
      <w:r>
        <w:t xml:space="preserve">Требования и результаты к уровню подготовки учащихся </w:t>
      </w:r>
    </w:p>
    <w:p w:rsidR="00AE7CEA" w:rsidRDefault="00B47834">
      <w:pPr>
        <w:spacing w:after="0" w:line="348" w:lineRule="auto"/>
        <w:ind w:left="355" w:right="5195" w:hanging="10"/>
        <w:jc w:val="left"/>
      </w:pPr>
      <w:r>
        <w:rPr>
          <w:b/>
          <w:i/>
        </w:rPr>
        <w:t xml:space="preserve">К концу </w:t>
      </w:r>
      <w:r w:rsidR="00C43749">
        <w:rPr>
          <w:b/>
          <w:i/>
        </w:rPr>
        <w:t>курса</w:t>
      </w:r>
      <w:r>
        <w:rPr>
          <w:b/>
          <w:i/>
        </w:rPr>
        <w:t xml:space="preserve"> </w:t>
      </w:r>
      <w:r>
        <w:rPr>
          <w:b/>
        </w:rPr>
        <w:t xml:space="preserve">обучающиеся должны знать: </w:t>
      </w:r>
    </w:p>
    <w:p w:rsidR="00AE7CEA" w:rsidRDefault="00B47834">
      <w:pPr>
        <w:numPr>
          <w:ilvl w:val="0"/>
          <w:numId w:val="7"/>
        </w:numPr>
      </w:pPr>
      <w:r>
        <w:t xml:space="preserve">что все окружающие нас предметы называют телами, которые состоят из веществ; </w:t>
      </w:r>
    </w:p>
    <w:p w:rsidR="00AE7CEA" w:rsidRDefault="00B47834">
      <w:pPr>
        <w:numPr>
          <w:ilvl w:val="0"/>
          <w:numId w:val="7"/>
        </w:numPr>
      </w:pPr>
      <w:r>
        <w:t>о ряде химических веще</w:t>
      </w:r>
      <w:r>
        <w:t xml:space="preserve">ств и их свойствах (например, уксусная кислота, мел, сода, углекислый газ, перманганат калия, гашеная известь, медный купорос, железный купорос, крахмал, сахар и др.); </w:t>
      </w:r>
    </w:p>
    <w:p w:rsidR="00AE7CEA" w:rsidRDefault="00B47834">
      <w:pPr>
        <w:numPr>
          <w:ilvl w:val="0"/>
          <w:numId w:val="7"/>
        </w:numPr>
      </w:pPr>
      <w:r>
        <w:t>некоторые химические термины, используемые в быту и литературе (например, кислота, осно</w:t>
      </w:r>
      <w:r>
        <w:t xml:space="preserve">вание, щелочь, нейтрализация, молекула, химическая реакция, адсорбция и др.); </w:t>
      </w:r>
    </w:p>
    <w:p w:rsidR="00AE7CEA" w:rsidRDefault="00B47834">
      <w:pPr>
        <w:numPr>
          <w:ilvl w:val="0"/>
          <w:numId w:val="7"/>
        </w:numPr>
        <w:spacing w:line="333" w:lineRule="auto"/>
      </w:pPr>
      <w:r>
        <w:t xml:space="preserve">ответы на многие бытовые вопросы («Что такое накипь и как с ней бороться?», «Как удалять пятна?», «Что такое тайнопись?» и др.); – </w:t>
      </w:r>
      <w:r>
        <w:t xml:space="preserve">агрегатные состояния веществ, их физические свойства; </w:t>
      </w:r>
      <w:r>
        <w:rPr>
          <w:b/>
        </w:rPr>
        <w:t>обучающиеся должны</w:t>
      </w:r>
      <w:r>
        <w:t xml:space="preserve"> </w:t>
      </w:r>
      <w:r>
        <w:rPr>
          <w:b/>
        </w:rPr>
        <w:t xml:space="preserve">уметь: </w:t>
      </w:r>
    </w:p>
    <w:p w:rsidR="00AE7CEA" w:rsidRDefault="00B47834">
      <w:pPr>
        <w:numPr>
          <w:ilvl w:val="0"/>
          <w:numId w:val="7"/>
        </w:numPr>
      </w:pPr>
      <w:r>
        <w:t xml:space="preserve">приводить примеры различных тел и веществ, окружающих нас в повседневной жизни; </w:t>
      </w:r>
    </w:p>
    <w:p w:rsidR="00AE7CEA" w:rsidRDefault="00B47834">
      <w:pPr>
        <w:numPr>
          <w:ilvl w:val="0"/>
          <w:numId w:val="7"/>
        </w:numPr>
      </w:pPr>
      <w:r>
        <w:t>определять виды деятельности человека, связанные с изучением природы (методы познания: наблюде</w:t>
      </w:r>
      <w:r>
        <w:t xml:space="preserve">ние и эксперимент); </w:t>
      </w:r>
    </w:p>
    <w:p w:rsidR="00AE7CEA" w:rsidRDefault="00B47834">
      <w:pPr>
        <w:numPr>
          <w:ilvl w:val="0"/>
          <w:numId w:val="7"/>
        </w:numPr>
        <w:spacing w:after="56" w:line="259" w:lineRule="auto"/>
      </w:pPr>
      <w:r>
        <w:t xml:space="preserve">искать и находить сущность простейших </w:t>
      </w:r>
      <w:proofErr w:type="gramStart"/>
      <w:r>
        <w:t>явлений  бытовой</w:t>
      </w:r>
      <w:proofErr w:type="gramEnd"/>
      <w:r>
        <w:t xml:space="preserve">  жизни  </w:t>
      </w:r>
    </w:p>
    <w:p w:rsidR="00AE7CEA" w:rsidRDefault="00B47834">
      <w:pPr>
        <w:ind w:left="-15" w:firstLine="0"/>
      </w:pPr>
      <w:r>
        <w:t xml:space="preserve">(например, изменение цвета пищевых продуктов); </w:t>
      </w:r>
    </w:p>
    <w:p w:rsidR="00AE7CEA" w:rsidRDefault="00B47834">
      <w:pPr>
        <w:numPr>
          <w:ilvl w:val="0"/>
          <w:numId w:val="7"/>
        </w:numPr>
      </w:pPr>
      <w:r>
        <w:t xml:space="preserve">проводить элементарный качественный анализ продуктов (например, определение крахмала, определение реакции среды); </w:t>
      </w:r>
    </w:p>
    <w:p w:rsidR="00AE7CEA" w:rsidRDefault="00B47834">
      <w:pPr>
        <w:numPr>
          <w:ilvl w:val="0"/>
          <w:numId w:val="7"/>
        </w:numPr>
      </w:pPr>
      <w:r>
        <w:t>проводи</w:t>
      </w:r>
      <w:r>
        <w:t xml:space="preserve">ть несложные манипуляции на основе элементарных химических знаний и умений (например, выведение пятен путем экстракции и адсорбции, получение растительных красителей и др.); </w:t>
      </w:r>
    </w:p>
    <w:p w:rsidR="00AE7CEA" w:rsidRDefault="00B47834">
      <w:pPr>
        <w:numPr>
          <w:ilvl w:val="0"/>
          <w:numId w:val="7"/>
        </w:numPr>
      </w:pPr>
      <w:r>
        <w:t xml:space="preserve">проводить несложные опыты и наблюдения за ними. </w:t>
      </w:r>
    </w:p>
    <w:p w:rsidR="00AE7CEA" w:rsidRDefault="00B47834">
      <w:pPr>
        <w:numPr>
          <w:ilvl w:val="0"/>
          <w:numId w:val="7"/>
        </w:numPr>
        <w:spacing w:after="284"/>
      </w:pPr>
      <w:r>
        <w:lastRenderedPageBreak/>
        <w:t>проводить исследования по опреде</w:t>
      </w:r>
      <w:r>
        <w:t xml:space="preserve">лению содержание нитратов в овощах и др. </w:t>
      </w:r>
    </w:p>
    <w:p w:rsidR="00AE7CEA" w:rsidRDefault="00B47834">
      <w:pPr>
        <w:pStyle w:val="1"/>
        <w:numPr>
          <w:ilvl w:val="0"/>
          <w:numId w:val="0"/>
        </w:numPr>
        <w:spacing w:after="119"/>
        <w:ind w:left="484" w:right="545"/>
      </w:pPr>
      <w:r>
        <w:t xml:space="preserve">Формы контроля </w:t>
      </w:r>
    </w:p>
    <w:p w:rsidR="00AE7CEA" w:rsidRDefault="00B47834">
      <w:pPr>
        <w:spacing w:after="5"/>
        <w:ind w:left="-15"/>
      </w:pPr>
      <w:r>
        <w:t>Контроль усвоения материала осуществляется путем устного (письменного) опроса или путем выполнения практических заданий. Периодически знания и умения по пройденным темам проверяются выполнением прак</w:t>
      </w:r>
      <w:r>
        <w:t xml:space="preserve">тических работ. 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235" w:line="259" w:lineRule="auto"/>
        <w:ind w:left="484" w:right="547" w:hanging="10"/>
        <w:jc w:val="center"/>
      </w:pPr>
      <w:r>
        <w:rPr>
          <w:b/>
        </w:rPr>
        <w:t xml:space="preserve">СОДЕРЖАНИЕ ПРОГРАММЫ </w:t>
      </w:r>
    </w:p>
    <w:p w:rsidR="00AE7CEA" w:rsidRDefault="00C43749">
      <w:pPr>
        <w:pStyle w:val="1"/>
        <w:ind w:left="685" w:right="542" w:hanging="211"/>
      </w:pPr>
      <w:r>
        <w:t>– 7</w:t>
      </w:r>
      <w:r w:rsidR="00B47834">
        <w:t xml:space="preserve"> класс (34 ч) </w:t>
      </w:r>
    </w:p>
    <w:p w:rsidR="00AE7CEA" w:rsidRDefault="00B47834">
      <w:pPr>
        <w:numPr>
          <w:ilvl w:val="0"/>
          <w:numId w:val="8"/>
        </w:numPr>
        <w:spacing w:after="0" w:line="259" w:lineRule="auto"/>
        <w:jc w:val="left"/>
      </w:pPr>
      <w:r>
        <w:rPr>
          <w:b/>
        </w:rPr>
        <w:t xml:space="preserve">Введение (3 ч). </w:t>
      </w:r>
    </w:p>
    <w:p w:rsidR="00AE7CEA" w:rsidRDefault="00B47834">
      <w:pPr>
        <w:ind w:left="-15"/>
      </w:pPr>
      <w:r>
        <w:t xml:space="preserve">Занимательная химия (1). Оборудование и вещества для опытов (2). Правила безопасности при проведении опытов (3). </w:t>
      </w:r>
    </w:p>
    <w:p w:rsidR="00AE7CEA" w:rsidRDefault="00B47834">
      <w:pPr>
        <w:numPr>
          <w:ilvl w:val="0"/>
          <w:numId w:val="8"/>
        </w:numPr>
        <w:jc w:val="left"/>
      </w:pPr>
      <w:r>
        <w:rPr>
          <w:b/>
        </w:rPr>
        <w:t xml:space="preserve">Как устроены вещества? </w:t>
      </w:r>
      <w:r>
        <w:t xml:space="preserve">(Опыты, доказывающие движение и взаимодействие частиц) </w:t>
      </w:r>
      <w:r>
        <w:rPr>
          <w:b/>
        </w:rPr>
        <w:t>(2 ч).</w:t>
      </w:r>
      <w:r>
        <w:t xml:space="preserve"> </w:t>
      </w:r>
    </w:p>
    <w:p w:rsidR="00AE7CEA" w:rsidRDefault="00B47834">
      <w:pPr>
        <w:spacing w:after="0" w:line="326" w:lineRule="auto"/>
        <w:ind w:left="-15"/>
      </w:pPr>
      <w:r>
        <w:lastRenderedPageBreak/>
        <w:t xml:space="preserve">Наблюдения за каплями воды. Наблюдения за каплями валерианы (опыт Плато) (1). Растворение перманганата калия и поваренной соли в воде (2). </w:t>
      </w:r>
      <w:r>
        <w:rPr>
          <w:b/>
        </w:rPr>
        <w:t xml:space="preserve">3. Чудеса для разминки (3 ч). </w:t>
      </w:r>
    </w:p>
    <w:p w:rsidR="00AE7CEA" w:rsidRDefault="00B47834">
      <w:pPr>
        <w:ind w:left="-15"/>
      </w:pPr>
      <w:r>
        <w:t xml:space="preserve">Признаки химических реакций (1). Крахмал. Определение крахмала в продуктах питания (2). Знакомство с углекислым газом (3). </w:t>
      </w:r>
    </w:p>
    <w:p w:rsidR="00AE7CEA" w:rsidRDefault="00B47834">
      <w:pPr>
        <w:numPr>
          <w:ilvl w:val="0"/>
          <w:numId w:val="9"/>
        </w:numPr>
        <w:spacing w:after="0" w:line="259" w:lineRule="auto"/>
        <w:ind w:left="626" w:hanging="281"/>
        <w:jc w:val="left"/>
      </w:pPr>
      <w:r>
        <w:rPr>
          <w:b/>
        </w:rPr>
        <w:t xml:space="preserve">«Химическая лаборатория на кухне» (5 ч) </w:t>
      </w:r>
    </w:p>
    <w:p w:rsidR="00AE7CEA" w:rsidRDefault="00B47834">
      <w:pPr>
        <w:ind w:left="-15"/>
      </w:pPr>
      <w:r>
        <w:t xml:space="preserve">Вода (1). Уксус и лимонная кислота (2). Пищевая сода (3). Поваренная соль (4). Сахар (5). </w:t>
      </w:r>
    </w:p>
    <w:p w:rsidR="00AE7CEA" w:rsidRDefault="00B47834">
      <w:pPr>
        <w:numPr>
          <w:ilvl w:val="0"/>
          <w:numId w:val="9"/>
        </w:numPr>
        <w:spacing w:after="0" w:line="259" w:lineRule="auto"/>
        <w:ind w:left="626" w:hanging="281"/>
        <w:jc w:val="left"/>
      </w:pPr>
      <w:r>
        <w:rPr>
          <w:b/>
        </w:rPr>
        <w:t xml:space="preserve">«Химия в аптечке» (4 ч) </w:t>
      </w:r>
    </w:p>
    <w:p w:rsidR="00AE7CEA" w:rsidRDefault="00B47834">
      <w:pPr>
        <w:spacing w:after="106"/>
        <w:ind w:left="-15"/>
      </w:pPr>
      <w:r>
        <w:t xml:space="preserve">Нашатырный спирт и этанол (1). Перекись водорода (2). Активированный уголь и явление адсорбции (3). «Зеленка» и йод (4).  </w:t>
      </w:r>
    </w:p>
    <w:p w:rsidR="00AE7CEA" w:rsidRDefault="00B47834">
      <w:pPr>
        <w:numPr>
          <w:ilvl w:val="0"/>
          <w:numId w:val="9"/>
        </w:numPr>
        <w:spacing w:after="0" w:line="259" w:lineRule="auto"/>
        <w:ind w:left="626" w:hanging="281"/>
        <w:jc w:val="left"/>
      </w:pPr>
      <w:r>
        <w:rPr>
          <w:b/>
        </w:rPr>
        <w:t xml:space="preserve">Разноцветные чудеса (6 ч). </w:t>
      </w:r>
    </w:p>
    <w:p w:rsidR="00AE7CEA" w:rsidRDefault="00B47834">
      <w:pPr>
        <w:spacing w:after="109"/>
        <w:ind w:left="-15"/>
      </w:pPr>
      <w:r>
        <w:t>Химическая радуга (определение реакции среды) (1). Получение меди (2). Окрашиван</w:t>
      </w:r>
      <w:r>
        <w:t xml:space="preserve">ие пламени (3). Обесцвеченные чернила (4). Получение красителей (5). Секрет тайнописи (6). </w:t>
      </w:r>
    </w:p>
    <w:p w:rsidR="00AE7CEA" w:rsidRDefault="00B47834">
      <w:pPr>
        <w:numPr>
          <w:ilvl w:val="0"/>
          <w:numId w:val="9"/>
        </w:numPr>
        <w:spacing w:after="0" w:line="259" w:lineRule="auto"/>
        <w:ind w:left="626" w:hanging="281"/>
        <w:jc w:val="left"/>
      </w:pPr>
      <w:r>
        <w:rPr>
          <w:b/>
        </w:rPr>
        <w:t xml:space="preserve">Полезные чудеса (7 ч). </w:t>
      </w:r>
    </w:p>
    <w:p w:rsidR="00AE7CEA" w:rsidRDefault="00B47834">
      <w:pPr>
        <w:spacing w:after="108"/>
        <w:ind w:left="-15" w:right="76"/>
      </w:pPr>
      <w:r>
        <w:t xml:space="preserve">Друзья </w:t>
      </w:r>
      <w:proofErr w:type="spellStart"/>
      <w:r>
        <w:t>Мойдодыра</w:t>
      </w:r>
      <w:proofErr w:type="spellEnd"/>
      <w:r>
        <w:t>. Почему мыло моет? (1) Домашняя химчистка. Как удалить пятна? (2)  Как удалить накипь? (3) Чистим посуду (4). Кукурузная па</w:t>
      </w:r>
      <w:r>
        <w:t xml:space="preserve">лочка – адсорбент (5). Удаляем ржавчину (6). Опыты с желатином (7). </w:t>
      </w:r>
    </w:p>
    <w:p w:rsidR="00AE7CEA" w:rsidRDefault="00B47834">
      <w:pPr>
        <w:numPr>
          <w:ilvl w:val="0"/>
          <w:numId w:val="9"/>
        </w:numPr>
        <w:spacing w:after="60" w:line="259" w:lineRule="auto"/>
        <w:ind w:left="626" w:hanging="281"/>
        <w:jc w:val="left"/>
      </w:pPr>
      <w:r>
        <w:rPr>
          <w:b/>
        </w:rPr>
        <w:t xml:space="preserve">Химия и планета Земля (4 ч). </w:t>
      </w:r>
    </w:p>
    <w:p w:rsidR="00AE7CEA" w:rsidRDefault="00B47834">
      <w:pPr>
        <w:ind w:left="-15"/>
      </w:pPr>
      <w:r>
        <w:t xml:space="preserve">Изучаем пыль (1). Определение нитратов в овощах (2). Фильтруем загрязненную воду (3). Кислотные дожди (4).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B47834">
      <w:pPr>
        <w:spacing w:after="0" w:line="259" w:lineRule="auto"/>
        <w:ind w:left="0" w:right="10" w:firstLine="0"/>
        <w:jc w:val="center"/>
      </w:pPr>
      <w:r>
        <w:rPr>
          <w:b/>
          <w:sz w:val="24"/>
        </w:rPr>
        <w:t xml:space="preserve"> </w:t>
      </w:r>
    </w:p>
    <w:p w:rsidR="00AE7CEA" w:rsidRDefault="00AE7CEA">
      <w:pPr>
        <w:sectPr w:rsidR="00AE7C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82" w:right="777" w:bottom="1177" w:left="1702" w:header="720" w:footer="720" w:gutter="0"/>
          <w:cols w:space="720"/>
          <w:titlePg/>
        </w:sectPr>
      </w:pPr>
    </w:p>
    <w:p w:rsidR="00AE7CEA" w:rsidRDefault="00B47834">
      <w:pPr>
        <w:pStyle w:val="1"/>
        <w:numPr>
          <w:ilvl w:val="0"/>
          <w:numId w:val="0"/>
        </w:numPr>
        <w:ind w:left="484" w:right="475"/>
      </w:pPr>
      <w:r>
        <w:lastRenderedPageBreak/>
        <w:t xml:space="preserve">ТЕМАТИЧЕСКОЕ ПЛАНИРОВАНИЕ (с определением основных видов учебной деятельности) </w:t>
      </w:r>
    </w:p>
    <w:p w:rsidR="00AE7CEA" w:rsidRDefault="00B47834">
      <w:pPr>
        <w:ind w:left="-15"/>
      </w:pPr>
      <w:r>
        <w:t>В предметах естественнонаучного цикла ведущую роль играет познавательная деятельность и соответствующие ей познавательные учебные действия. Основные виды учебной деятельности ученика на уровне учебных действий включают умения характеризовать, объяснять, кл</w:t>
      </w:r>
      <w:r>
        <w:t xml:space="preserve">ассифицировать, овладевать методами научного познания и т. д. </w:t>
      </w:r>
    </w:p>
    <w:p w:rsidR="00AE7CEA" w:rsidRDefault="00B47834">
      <w:pPr>
        <w:spacing w:after="8"/>
        <w:ind w:left="-15"/>
      </w:pPr>
      <w:r>
        <w:t>В приведенном ниже тематическом плане представлено содержание тем внеурочного курса «Удивительная химия» и характеристика деятельности учащегося в рамках данной темы. Вся деятельность условно д</w:t>
      </w:r>
      <w:r>
        <w:t xml:space="preserve">елится на </w:t>
      </w:r>
      <w:r>
        <w:rPr>
          <w:i/>
        </w:rPr>
        <w:t>познавательную</w:t>
      </w:r>
      <w:r>
        <w:t xml:space="preserve"> и </w:t>
      </w:r>
      <w:r>
        <w:rPr>
          <w:i/>
        </w:rPr>
        <w:t>практическую</w:t>
      </w:r>
      <w:r>
        <w:t xml:space="preserve">. Тематическое планирование ориентировано на расширение общеобразовательного курса химии. Материал курса позволяет сформировать основные представления о практической направленности химии, раскрыть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мета</w:t>
      </w:r>
      <w:r>
        <w:t>предметные</w:t>
      </w:r>
      <w:proofErr w:type="spellEnd"/>
      <w:r>
        <w:t xml:space="preserve"> возможности химии. Внеурочный курс призван раскрыть </w:t>
      </w:r>
      <w:proofErr w:type="spellStart"/>
      <w:r>
        <w:t>межпредметные</w:t>
      </w:r>
      <w:proofErr w:type="spellEnd"/>
      <w:r>
        <w:t xml:space="preserve"> связи химии с физикой, биологией, экологией, кулинарией, информатикой.  </w:t>
      </w:r>
    </w:p>
    <w:p w:rsidR="00AE7CEA" w:rsidRDefault="00B47834">
      <w:pPr>
        <w:spacing w:after="0" w:line="259" w:lineRule="auto"/>
        <w:ind w:left="67" w:firstLine="0"/>
        <w:jc w:val="center"/>
      </w:pPr>
      <w: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CEA" w:rsidRDefault="00AE7CEA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89" w:type="dxa"/>
        <w:tblInd w:w="-108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4964"/>
        <w:gridCol w:w="1133"/>
        <w:gridCol w:w="6239"/>
        <w:gridCol w:w="850"/>
        <w:gridCol w:w="787"/>
      </w:tblGrid>
      <w:tr w:rsidR="00AE7CEA">
        <w:trPr>
          <w:trHeight w:val="1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11" w:line="259" w:lineRule="auto"/>
              <w:ind w:left="18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AE7CEA" w:rsidRDefault="00B47834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1379" w:right="1309" w:firstLine="0"/>
              <w:jc w:val="center"/>
            </w:pPr>
            <w:r>
              <w:rPr>
                <w:b/>
                <w:sz w:val="24"/>
              </w:rPr>
              <w:t xml:space="preserve">Тема раздела Тема занятия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Кол-во часов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264" cy="977798"/>
                      <wp:effectExtent l="0" t="0" r="0" b="0"/>
                      <wp:docPr id="31353" name="Group 31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264" cy="977798"/>
                                <a:chOff x="0" y="0"/>
                                <a:chExt cx="316264" cy="977798"/>
                              </a:xfrm>
                            </wpg:grpSpPr>
                            <wps:wsp>
                              <wps:cNvPr id="1585" name="Rectangle 1585"/>
                              <wps:cNvSpPr/>
                              <wps:spPr>
                                <a:xfrm rot="-5399999">
                                  <a:off x="-559676" y="237005"/>
                                  <a:ext cx="130047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Календарные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6" name="Rectangle 1586"/>
                              <wps:cNvSpPr/>
                              <wps:spPr>
                                <a:xfrm rot="-5399999">
                                  <a:off x="1672" y="350044"/>
                                  <a:ext cx="5379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7" name="Rectangle 1587"/>
                              <wps:cNvSpPr/>
                              <wps:spPr>
                                <a:xfrm rot="-5399999">
                                  <a:off x="234363" y="16818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1353" style="width:24.9026pt;height:76.992pt;mso-position-horizontal-relative:char;mso-position-vertical-relative:line" coordsize="3162,9777">
                      <v:rect id="Rectangle 1585" style="position:absolute;width:13004;height:1811;left:-5596;top:23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Календарные </w:t>
                              </w:r>
                            </w:p>
                          </w:txbxContent>
                        </v:textbox>
                      </v:rect>
                      <v:rect id="Rectangle 1586" style="position:absolute;width:5379;height:1811;left:16;top:35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1587" style="position:absolute;width:506;height:2243;left:2343;top:1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010" cy="959510"/>
                      <wp:effectExtent l="0" t="0" r="0" b="0"/>
                      <wp:docPr id="31359" name="Group 31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9510"/>
                                <a:chOff x="0" y="0"/>
                                <a:chExt cx="316010" cy="959510"/>
                              </a:xfrm>
                            </wpg:grpSpPr>
                            <wps:wsp>
                              <wps:cNvPr id="1588" name="Rectangle 1588"/>
                              <wps:cNvSpPr/>
                              <wps:spPr>
                                <a:xfrm rot="-5399999">
                                  <a:off x="-547515" y="230878"/>
                                  <a:ext cx="12761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Фактические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9" name="Rectangle 1589"/>
                              <wps:cNvSpPr/>
                              <wps:spPr>
                                <a:xfrm rot="-5399999">
                                  <a:off x="1419" y="340900"/>
                                  <a:ext cx="5379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0" name="Rectangle 1590"/>
                              <wps:cNvSpPr/>
                              <wps:spPr>
                                <a:xfrm rot="-5399999">
                                  <a:off x="234109" y="15904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1359" style="width:24.8827pt;height:75.552pt;mso-position-horizontal-relative:char;mso-position-vertical-relative:line" coordsize="3160,9595">
                      <v:rect id="Rectangle 1588" style="position:absolute;width:12761;height:1811;left:-5475;top:23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Фактические </w:t>
                              </w:r>
                            </w:p>
                          </w:txbxContent>
                        </v:textbox>
                      </v:rect>
                      <v:rect id="Rectangle 1589" style="position:absolute;width:5379;height:1811;left:14;top:3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1590" style="position:absolute;width:506;height:2243;left:2341;top:15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1. Введение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65" w:line="259" w:lineRule="auto"/>
              <w:ind w:left="0" w:firstLine="0"/>
              <w:jc w:val="left"/>
            </w:pPr>
            <w:proofErr w:type="gramStart"/>
            <w:r>
              <w:rPr>
                <w:i/>
                <w:sz w:val="24"/>
              </w:rPr>
              <w:t>Познавательная  деятельность</w:t>
            </w:r>
            <w:proofErr w:type="gramEnd"/>
            <w:r>
              <w:rPr>
                <w:i/>
                <w:sz w:val="24"/>
              </w:rPr>
              <w:t xml:space="preserve">: </w:t>
            </w:r>
          </w:p>
          <w:p w:rsidR="00AE7CEA" w:rsidRDefault="00B47834">
            <w:pPr>
              <w:numPr>
                <w:ilvl w:val="0"/>
                <w:numId w:val="18"/>
              </w:numPr>
              <w:spacing w:after="27" w:line="259" w:lineRule="auto"/>
              <w:ind w:firstLine="0"/>
              <w:jc w:val="left"/>
            </w:pPr>
            <w:r>
              <w:rPr>
                <w:sz w:val="24"/>
              </w:rPr>
              <w:t xml:space="preserve">познакомиться с новой наукой; </w:t>
            </w:r>
          </w:p>
          <w:p w:rsidR="00AE7CEA" w:rsidRDefault="00B47834">
            <w:pPr>
              <w:numPr>
                <w:ilvl w:val="0"/>
                <w:numId w:val="18"/>
              </w:numPr>
              <w:spacing w:after="14" w:line="304" w:lineRule="auto"/>
              <w:ind w:firstLine="0"/>
              <w:jc w:val="left"/>
            </w:pPr>
            <w:r>
              <w:rPr>
                <w:sz w:val="24"/>
              </w:rPr>
              <w:t xml:space="preserve">наблюдать за постановкой и проведением химических опытов;  </w:t>
            </w:r>
          </w:p>
          <w:p w:rsidR="00AE7CEA" w:rsidRDefault="00B47834">
            <w:pPr>
              <w:numPr>
                <w:ilvl w:val="0"/>
                <w:numId w:val="18"/>
              </w:numPr>
              <w:spacing w:after="0" w:line="306" w:lineRule="auto"/>
              <w:ind w:firstLine="0"/>
              <w:jc w:val="left"/>
            </w:pPr>
            <w:r>
              <w:rPr>
                <w:sz w:val="24"/>
              </w:rPr>
              <w:t xml:space="preserve">определять последовательность выполнения действий, составлять простейшую инструкцию из двух-трех шагов. </w:t>
            </w:r>
          </w:p>
          <w:p w:rsidR="00AE7CEA" w:rsidRDefault="00B47834">
            <w:pPr>
              <w:spacing w:after="68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Практическая деятельность: </w:t>
            </w:r>
          </w:p>
          <w:p w:rsidR="00AE7CEA" w:rsidRDefault="00B47834">
            <w:pPr>
              <w:numPr>
                <w:ilvl w:val="0"/>
                <w:numId w:val="18"/>
              </w:numPr>
              <w:spacing w:after="13" w:line="305" w:lineRule="auto"/>
              <w:ind w:firstLine="0"/>
              <w:jc w:val="left"/>
            </w:pPr>
            <w:r>
              <w:rPr>
                <w:sz w:val="24"/>
              </w:rPr>
              <w:t xml:space="preserve">ориентироваться в многообразии химического оборудования; </w:t>
            </w:r>
          </w:p>
          <w:p w:rsidR="00AE7CEA" w:rsidRDefault="00B47834">
            <w:pPr>
              <w:numPr>
                <w:ilvl w:val="0"/>
                <w:numId w:val="18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освоить простейшие приемы работы с химическим оборудованием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Занимательная химия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Оборудование  и  вещества для опытов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5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Правила техники безопасности при проведении опытов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2. Как устроены вещества?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31" w:line="287" w:lineRule="auto"/>
              <w:ind w:left="0" w:right="2604" w:firstLine="0"/>
              <w:jc w:val="left"/>
            </w:pPr>
            <w:r>
              <w:rPr>
                <w:i/>
                <w:sz w:val="24"/>
              </w:rPr>
              <w:t>Познавательная деятельность:</w:t>
            </w:r>
            <w:r>
              <w:rPr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 w:rsidR="00C43749">
              <w:rPr>
                <w:sz w:val="24"/>
              </w:rPr>
              <w:t xml:space="preserve"> наблюдать за каплями воды, </w:t>
            </w:r>
            <w:r>
              <w:rPr>
                <w:sz w:val="24"/>
              </w:rPr>
              <w:t xml:space="preserve">за </w:t>
            </w:r>
            <w:bookmarkStart w:id="0" w:name="_GoBack"/>
            <w:bookmarkEnd w:id="0"/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аплями валерианы; </w:t>
            </w:r>
          </w:p>
          <w:p w:rsidR="00AE7CEA" w:rsidRDefault="00B47834">
            <w:pPr>
              <w:numPr>
                <w:ilvl w:val="0"/>
                <w:numId w:val="19"/>
              </w:numPr>
              <w:spacing w:after="6" w:line="293" w:lineRule="auto"/>
              <w:ind w:firstLine="0"/>
              <w:jc w:val="left"/>
            </w:pPr>
            <w:r>
              <w:rPr>
                <w:sz w:val="24"/>
              </w:rPr>
              <w:t xml:space="preserve">наблюдать и анализировать процесс растворения перманганата калия и поваренной соли в воде;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строить рассуждения в форме простых суждений об объекте, свойствах, связях. </w:t>
            </w:r>
          </w:p>
          <w:p w:rsidR="00AE7CEA" w:rsidRDefault="00B47834">
            <w:pPr>
              <w:spacing w:after="63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Регулятивная деятельность: </w:t>
            </w:r>
          </w:p>
          <w:p w:rsidR="00AE7CEA" w:rsidRDefault="00B47834">
            <w:pPr>
              <w:numPr>
                <w:ilvl w:val="0"/>
                <w:numId w:val="19"/>
              </w:num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принимать и сохранять учебные цели и задачи; </w:t>
            </w:r>
          </w:p>
          <w:p w:rsidR="00AE7CEA" w:rsidRDefault="00B47834">
            <w:pPr>
              <w:numPr>
                <w:ilvl w:val="0"/>
                <w:numId w:val="19"/>
              </w:num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осуществлять контроль над ходом эксперимента; </w:t>
            </w:r>
          </w:p>
          <w:p w:rsidR="00AE7CEA" w:rsidRDefault="00B47834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планировать и выполнять свои действия в соответствии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Наблюдение за каплями воды и каплями валерианы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5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5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Растворение перманганата калия и поваренной соли в воде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AE7CEA" w:rsidRDefault="00AE7CEA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89" w:type="dxa"/>
        <w:tblInd w:w="-108" w:type="dxa"/>
        <w:tblCellMar>
          <w:top w:w="7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6"/>
        <w:gridCol w:w="4964"/>
        <w:gridCol w:w="1133"/>
        <w:gridCol w:w="6239"/>
        <w:gridCol w:w="850"/>
        <w:gridCol w:w="787"/>
      </w:tblGrid>
      <w:tr w:rsidR="00AE7CEA">
        <w:trPr>
          <w:trHeight w:val="1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11" w:line="259" w:lineRule="auto"/>
              <w:ind w:left="18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AE7CEA" w:rsidRDefault="00B478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1379" w:right="1371" w:firstLine="0"/>
              <w:jc w:val="center"/>
            </w:pPr>
            <w:r>
              <w:rPr>
                <w:b/>
                <w:sz w:val="24"/>
              </w:rPr>
              <w:t xml:space="preserve">Тема раздела Тема занятия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Кол-во часов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264" cy="977798"/>
                      <wp:effectExtent l="0" t="0" r="0" b="0"/>
                      <wp:docPr id="32476" name="Group 324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264" cy="977798"/>
                                <a:chOff x="0" y="0"/>
                                <a:chExt cx="316264" cy="977798"/>
                              </a:xfrm>
                            </wpg:grpSpPr>
                            <wps:wsp>
                              <wps:cNvPr id="1912" name="Rectangle 1912"/>
                              <wps:cNvSpPr/>
                              <wps:spPr>
                                <a:xfrm rot="-5399999">
                                  <a:off x="-559676" y="237005"/>
                                  <a:ext cx="130047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Календарные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3" name="Rectangle 1913"/>
                              <wps:cNvSpPr/>
                              <wps:spPr>
                                <a:xfrm rot="-5399999">
                                  <a:off x="1672" y="350044"/>
                                  <a:ext cx="5379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4" name="Rectangle 1914"/>
                              <wps:cNvSpPr/>
                              <wps:spPr>
                                <a:xfrm rot="-5399999">
                                  <a:off x="234363" y="16818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476" style="width:24.9026pt;height:76.992pt;mso-position-horizontal-relative:char;mso-position-vertical-relative:line" coordsize="3162,9777">
                      <v:rect id="Rectangle 1912" style="position:absolute;width:13004;height:1811;left:-5596;top:23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Календарные </w:t>
                              </w:r>
                            </w:p>
                          </w:txbxContent>
                        </v:textbox>
                      </v:rect>
                      <v:rect id="Rectangle 1913" style="position:absolute;width:5379;height:1811;left:16;top:35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1914" style="position:absolute;width:506;height:2243;left:2343;top:1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010" cy="959510"/>
                      <wp:effectExtent l="0" t="0" r="0" b="0"/>
                      <wp:docPr id="32480" name="Group 32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9510"/>
                                <a:chOff x="0" y="0"/>
                                <a:chExt cx="316010" cy="959510"/>
                              </a:xfrm>
                            </wpg:grpSpPr>
                            <wps:wsp>
                              <wps:cNvPr id="1915" name="Rectangle 1915"/>
                              <wps:cNvSpPr/>
                              <wps:spPr>
                                <a:xfrm rot="-5399999">
                                  <a:off x="-547515" y="230878"/>
                                  <a:ext cx="12761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Фактические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6" name="Rectangle 1916"/>
                              <wps:cNvSpPr/>
                              <wps:spPr>
                                <a:xfrm rot="-5399999">
                                  <a:off x="1419" y="340900"/>
                                  <a:ext cx="5379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7" name="Rectangle 1917"/>
                              <wps:cNvSpPr/>
                              <wps:spPr>
                                <a:xfrm rot="-5399999">
                                  <a:off x="234109" y="15904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480" style="width:24.8827pt;height:75.552pt;mso-position-horizontal-relative:char;mso-position-vertical-relative:line" coordsize="3160,9595">
                      <v:rect id="Rectangle 1915" style="position:absolute;width:12761;height:1811;left:-5475;top:23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Фактические </w:t>
                              </w:r>
                            </w:p>
                          </w:txbxContent>
                        </v:textbox>
                      </v:rect>
                      <v:rect id="Rectangle 1916" style="position:absolute;width:5379;height:1811;left:14;top:3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1917" style="position:absolute;width:506;height:2243;left:2341;top:15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E7CEA">
        <w:trPr>
          <w:trHeight w:val="1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4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 поставленной задачей и условиями ее реализации. </w:t>
            </w:r>
          </w:p>
          <w:p w:rsidR="00AE7CEA" w:rsidRDefault="00B47834">
            <w:pPr>
              <w:spacing w:after="63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Практическая деятельность: </w:t>
            </w:r>
          </w:p>
          <w:p w:rsidR="00AE7CEA" w:rsidRDefault="00B47834">
            <w:pPr>
              <w:numPr>
                <w:ilvl w:val="0"/>
                <w:numId w:val="20"/>
              </w:numPr>
              <w:spacing w:after="40" w:line="279" w:lineRule="auto"/>
              <w:ind w:firstLine="0"/>
              <w:jc w:val="left"/>
            </w:pPr>
            <w:r>
              <w:rPr>
                <w:sz w:val="24"/>
              </w:rPr>
              <w:t xml:space="preserve">проводить эксперимент согласно инструкции (опыты по растворению перманганата калия и поваренной соли в воде); </w:t>
            </w:r>
          </w:p>
          <w:p w:rsidR="00AE7CEA" w:rsidRDefault="00B47834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соблюдать правила техники безопасности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3. Чудеса </w:t>
            </w:r>
            <w:r>
              <w:rPr>
                <w:b/>
                <w:sz w:val="24"/>
              </w:rPr>
              <w:t xml:space="preserve">для разминки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63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Познавательная деятельность: </w:t>
            </w:r>
          </w:p>
          <w:p w:rsidR="00AE7CEA" w:rsidRDefault="00B47834">
            <w:pPr>
              <w:numPr>
                <w:ilvl w:val="0"/>
                <w:numId w:val="21"/>
              </w:numPr>
              <w:spacing w:after="14" w:line="302" w:lineRule="auto"/>
              <w:ind w:firstLine="0"/>
              <w:jc w:val="left"/>
            </w:pPr>
            <w:r>
              <w:rPr>
                <w:sz w:val="24"/>
              </w:rPr>
              <w:t xml:space="preserve">анализировать объекты с выделением существенных и несущественных признаков; </w:t>
            </w:r>
          </w:p>
          <w:p w:rsidR="00AE7CEA" w:rsidRDefault="00B47834">
            <w:pPr>
              <w:numPr>
                <w:ilvl w:val="0"/>
                <w:numId w:val="21"/>
              </w:numPr>
              <w:spacing w:after="0" w:line="301" w:lineRule="auto"/>
              <w:ind w:firstLine="0"/>
              <w:jc w:val="left"/>
            </w:pPr>
            <w:r>
              <w:rPr>
                <w:sz w:val="24"/>
              </w:rPr>
              <w:t>строить рассуждения в форме простых суждений об объекте, свойствах, связях.</w:t>
            </w:r>
            <w:r>
              <w:rPr>
                <w:i/>
                <w:sz w:val="24"/>
              </w:rPr>
              <w:t xml:space="preserve">  </w:t>
            </w:r>
          </w:p>
          <w:p w:rsidR="00AE7CEA" w:rsidRDefault="00B47834">
            <w:pPr>
              <w:spacing w:after="63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Практическая деятельность: </w:t>
            </w:r>
          </w:p>
          <w:p w:rsidR="00AE7CEA" w:rsidRDefault="00B47834">
            <w:pPr>
              <w:numPr>
                <w:ilvl w:val="0"/>
                <w:numId w:val="21"/>
              </w:numPr>
              <w:spacing w:after="19" w:line="279" w:lineRule="auto"/>
              <w:ind w:firstLine="0"/>
              <w:jc w:val="left"/>
            </w:pPr>
            <w:r>
              <w:rPr>
                <w:sz w:val="24"/>
              </w:rPr>
              <w:t xml:space="preserve">проводить эксперимент по определению крахмала в продуктах питания; </w:t>
            </w:r>
          </w:p>
          <w:p w:rsidR="00AE7CEA" w:rsidRDefault="00B47834">
            <w:pPr>
              <w:numPr>
                <w:ilvl w:val="0"/>
                <w:numId w:val="21"/>
              </w:numPr>
              <w:spacing w:after="11" w:line="306" w:lineRule="auto"/>
              <w:ind w:firstLine="0"/>
              <w:jc w:val="left"/>
            </w:pPr>
            <w:r>
              <w:rPr>
                <w:sz w:val="24"/>
              </w:rPr>
              <w:t xml:space="preserve">соблюдать правила техники безопасности; </w:t>
            </w:r>
            <w:r>
              <w:rPr>
                <w:i/>
                <w:sz w:val="24"/>
              </w:rPr>
              <w:t xml:space="preserve">Регулятивная деятельность: </w:t>
            </w:r>
          </w:p>
          <w:p w:rsidR="00AE7CEA" w:rsidRDefault="00B47834">
            <w:pPr>
              <w:numPr>
                <w:ilvl w:val="0"/>
                <w:numId w:val="21"/>
              </w:numPr>
              <w:spacing w:after="28" w:line="259" w:lineRule="auto"/>
              <w:ind w:firstLine="0"/>
              <w:jc w:val="left"/>
            </w:pPr>
            <w:r>
              <w:rPr>
                <w:sz w:val="24"/>
              </w:rPr>
              <w:t xml:space="preserve">принимать и сохранять учебные цели и задачи; </w:t>
            </w:r>
          </w:p>
          <w:p w:rsidR="00AE7CEA" w:rsidRDefault="00B47834">
            <w:pPr>
              <w:numPr>
                <w:ilvl w:val="0"/>
                <w:numId w:val="21"/>
              </w:numPr>
              <w:spacing w:after="0" w:line="291" w:lineRule="auto"/>
              <w:ind w:firstLine="0"/>
              <w:jc w:val="left"/>
            </w:pPr>
            <w:r>
              <w:rPr>
                <w:sz w:val="24"/>
              </w:rPr>
              <w:t>планировать и выполнять свои действия в соответствии с поставленной задаче</w:t>
            </w:r>
            <w:r>
              <w:rPr>
                <w:sz w:val="24"/>
              </w:rPr>
              <w:t xml:space="preserve">й и условиями ее реализации;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осуществлять контроль над ходом эксперимента; </w:t>
            </w:r>
          </w:p>
          <w:p w:rsidR="00AE7CEA" w:rsidRDefault="00B47834">
            <w:pPr>
              <w:numPr>
                <w:ilvl w:val="0"/>
                <w:numId w:val="21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оценивать правильность выполнения действий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6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Признаки химических реакций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7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Крахмал. Определение крахмала в продуктах питания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34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Знакомство с углекислым газом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4. «Химическая лаборатория» на кухне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Познавательная  деятельность: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Вода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AE7CEA" w:rsidRDefault="00AE7CEA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89" w:type="dxa"/>
        <w:tblInd w:w="-108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4964"/>
        <w:gridCol w:w="1133"/>
        <w:gridCol w:w="6239"/>
        <w:gridCol w:w="850"/>
        <w:gridCol w:w="787"/>
      </w:tblGrid>
      <w:tr w:rsidR="00AE7CEA">
        <w:trPr>
          <w:trHeight w:val="1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11" w:line="259" w:lineRule="auto"/>
              <w:ind w:left="18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AE7CEA" w:rsidRDefault="00B47834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1379" w:right="1309" w:firstLine="0"/>
              <w:jc w:val="center"/>
            </w:pPr>
            <w:r>
              <w:rPr>
                <w:b/>
                <w:sz w:val="24"/>
              </w:rPr>
              <w:t xml:space="preserve">Тема раздела Тема занятия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Кол-во часов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264" cy="977798"/>
                      <wp:effectExtent l="0" t="0" r="0" b="0"/>
                      <wp:docPr id="32395" name="Group 32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264" cy="977798"/>
                                <a:chOff x="0" y="0"/>
                                <a:chExt cx="316264" cy="977798"/>
                              </a:xfrm>
                            </wpg:grpSpPr>
                            <wps:wsp>
                              <wps:cNvPr id="2231" name="Rectangle 2231"/>
                              <wps:cNvSpPr/>
                              <wps:spPr>
                                <a:xfrm rot="-5399999">
                                  <a:off x="-559676" y="237005"/>
                                  <a:ext cx="130047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Календарные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2" name="Rectangle 2232"/>
                              <wps:cNvSpPr/>
                              <wps:spPr>
                                <a:xfrm rot="-5399999">
                                  <a:off x="1672" y="350044"/>
                                  <a:ext cx="5379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3" name="Rectangle 2233"/>
                              <wps:cNvSpPr/>
                              <wps:spPr>
                                <a:xfrm rot="-5399999">
                                  <a:off x="234363" y="16818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395" style="width:24.9026pt;height:76.992pt;mso-position-horizontal-relative:char;mso-position-vertical-relative:line" coordsize="3162,9777">
                      <v:rect id="Rectangle 2231" style="position:absolute;width:13004;height:1811;left:-5596;top:23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Календарные </w:t>
                              </w:r>
                            </w:p>
                          </w:txbxContent>
                        </v:textbox>
                      </v:rect>
                      <v:rect id="Rectangle 2232" style="position:absolute;width:5379;height:1811;left:16;top:35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2233" style="position:absolute;width:506;height:2243;left:2343;top:1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010" cy="959510"/>
                      <wp:effectExtent l="0" t="0" r="0" b="0"/>
                      <wp:docPr id="32407" name="Group 32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9510"/>
                                <a:chOff x="0" y="0"/>
                                <a:chExt cx="316010" cy="959510"/>
                              </a:xfrm>
                            </wpg:grpSpPr>
                            <wps:wsp>
                              <wps:cNvPr id="2234" name="Rectangle 2234"/>
                              <wps:cNvSpPr/>
                              <wps:spPr>
                                <a:xfrm rot="-5399999">
                                  <a:off x="-547515" y="230878"/>
                                  <a:ext cx="12761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Фактические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5" name="Rectangle 2235"/>
                              <wps:cNvSpPr/>
                              <wps:spPr>
                                <a:xfrm rot="-5399999">
                                  <a:off x="1419" y="340900"/>
                                  <a:ext cx="5379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6" name="Rectangle 2236"/>
                              <wps:cNvSpPr/>
                              <wps:spPr>
                                <a:xfrm rot="-5399999">
                                  <a:off x="234109" y="15904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407" style="width:24.8827pt;height:75.552pt;mso-position-horizontal-relative:char;mso-position-vertical-relative:line" coordsize="3160,9595">
                      <v:rect id="Rectangle 2234" style="position:absolute;width:12761;height:1811;left:-5475;top:23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Фактические </w:t>
                              </w:r>
                            </w:p>
                          </w:txbxContent>
                        </v:textbox>
                      </v:rect>
                      <v:rect id="Rectangle 2235" style="position:absolute;width:5379;height:1811;left:14;top:3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2236" style="position:absolute;width:506;height:2243;left:2341;top:15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10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Уксус и лимонная кислота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numPr>
                <w:ilvl w:val="0"/>
                <w:numId w:val="22"/>
              </w:numPr>
              <w:spacing w:after="16" w:line="305" w:lineRule="auto"/>
              <w:ind w:firstLine="0"/>
              <w:jc w:val="left"/>
            </w:pPr>
            <w:r>
              <w:rPr>
                <w:sz w:val="24"/>
              </w:rPr>
              <w:t xml:space="preserve">познакомиться с химическими веществами, применяемыми для приготовления пищи; </w:t>
            </w:r>
          </w:p>
          <w:p w:rsidR="00AE7CEA" w:rsidRDefault="00B47834">
            <w:pPr>
              <w:numPr>
                <w:ilvl w:val="0"/>
                <w:numId w:val="22"/>
              </w:numPr>
              <w:spacing w:after="0" w:line="304" w:lineRule="auto"/>
              <w:ind w:firstLine="0"/>
              <w:jc w:val="left"/>
            </w:pPr>
            <w:r>
              <w:rPr>
                <w:sz w:val="24"/>
              </w:rPr>
              <w:t xml:space="preserve">наблюдать за постановкой и проведением химических опытов  </w:t>
            </w:r>
          </w:p>
          <w:p w:rsidR="00AE7CEA" w:rsidRDefault="00B47834">
            <w:pPr>
              <w:spacing w:after="66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Практическая деятельность: </w:t>
            </w:r>
          </w:p>
          <w:p w:rsidR="00AE7CEA" w:rsidRDefault="00B47834">
            <w:pPr>
              <w:numPr>
                <w:ilvl w:val="0"/>
                <w:numId w:val="22"/>
              </w:numPr>
              <w:spacing w:after="15" w:line="305" w:lineRule="auto"/>
              <w:ind w:firstLine="0"/>
              <w:jc w:val="left"/>
            </w:pPr>
            <w:r>
              <w:rPr>
                <w:sz w:val="24"/>
              </w:rPr>
              <w:t xml:space="preserve">ориентироваться в многообразии химических веществ, хранящихся дома; </w:t>
            </w:r>
          </w:p>
          <w:p w:rsidR="00AE7CEA" w:rsidRDefault="00B47834">
            <w:pPr>
              <w:numPr>
                <w:ilvl w:val="0"/>
                <w:numId w:val="22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освоить простейшие приемы безопасной работы с химическими веществами, применяемыми для приготовления пищи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Пищевая сода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Поваренная соль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18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Сахар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5. «Химия в аптечке»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68" w:line="259" w:lineRule="auto"/>
              <w:ind w:left="0" w:firstLine="0"/>
              <w:jc w:val="left"/>
            </w:pPr>
            <w:proofErr w:type="gramStart"/>
            <w:r>
              <w:rPr>
                <w:i/>
                <w:sz w:val="24"/>
              </w:rPr>
              <w:t>Познавательная  деятельность</w:t>
            </w:r>
            <w:proofErr w:type="gramEnd"/>
            <w:r>
              <w:rPr>
                <w:i/>
                <w:sz w:val="24"/>
              </w:rPr>
              <w:t xml:space="preserve">: </w:t>
            </w:r>
          </w:p>
          <w:p w:rsidR="00AE7CEA" w:rsidRDefault="00B47834">
            <w:pPr>
              <w:numPr>
                <w:ilvl w:val="0"/>
                <w:numId w:val="23"/>
              </w:numPr>
              <w:spacing w:after="12" w:line="306" w:lineRule="auto"/>
              <w:ind w:firstLine="0"/>
              <w:jc w:val="left"/>
            </w:pPr>
            <w:r>
              <w:rPr>
                <w:sz w:val="24"/>
              </w:rPr>
              <w:t xml:space="preserve">познакомиться с </w:t>
            </w:r>
            <w:proofErr w:type="gramStart"/>
            <w:r>
              <w:rPr>
                <w:sz w:val="24"/>
              </w:rPr>
              <w:t>простейшими  химическими</w:t>
            </w:r>
            <w:proofErr w:type="gramEnd"/>
            <w:r>
              <w:rPr>
                <w:sz w:val="24"/>
              </w:rPr>
              <w:t xml:space="preserve"> лекарственными веществами; </w:t>
            </w:r>
          </w:p>
          <w:p w:rsidR="00AE7CEA" w:rsidRDefault="00B47834">
            <w:pPr>
              <w:numPr>
                <w:ilvl w:val="0"/>
                <w:numId w:val="23"/>
              </w:numPr>
              <w:spacing w:after="0" w:line="304" w:lineRule="auto"/>
              <w:ind w:firstLine="0"/>
              <w:jc w:val="left"/>
            </w:pPr>
            <w:r>
              <w:rPr>
                <w:sz w:val="24"/>
              </w:rPr>
              <w:t xml:space="preserve">наблюдать за постановкой и проведением химических опытов  </w:t>
            </w:r>
          </w:p>
          <w:p w:rsidR="00AE7CEA" w:rsidRDefault="00B47834">
            <w:pPr>
              <w:spacing w:after="68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Практическая деятельность: </w:t>
            </w:r>
          </w:p>
          <w:p w:rsidR="00AE7CEA" w:rsidRDefault="00B47834">
            <w:pPr>
              <w:numPr>
                <w:ilvl w:val="0"/>
                <w:numId w:val="23"/>
              </w:numPr>
              <w:spacing w:after="11" w:line="307" w:lineRule="auto"/>
              <w:ind w:firstLine="0"/>
              <w:jc w:val="left"/>
            </w:pPr>
            <w:r>
              <w:rPr>
                <w:sz w:val="24"/>
              </w:rPr>
              <w:t xml:space="preserve">ориентироваться в многообразии лекарственных химических веществ, хранящихся дома; </w:t>
            </w:r>
          </w:p>
          <w:p w:rsidR="00AE7CEA" w:rsidRDefault="00B4783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уметь применять простейшие химические лекарственные вещества в случае необходимости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14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Нашатырь и этиловый спирт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15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Перекись водорода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16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Активированный уголь. Адсорбция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19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«Зеленка» и йод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6. Разноцветные Чудеса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66" w:line="259" w:lineRule="auto"/>
              <w:ind w:left="0" w:firstLine="0"/>
              <w:jc w:val="left"/>
            </w:pPr>
            <w:proofErr w:type="gramStart"/>
            <w:r>
              <w:rPr>
                <w:i/>
                <w:sz w:val="24"/>
              </w:rPr>
              <w:t>Познавательная  деятельность</w:t>
            </w:r>
            <w:proofErr w:type="gramEnd"/>
            <w:r>
              <w:rPr>
                <w:i/>
                <w:sz w:val="24"/>
              </w:rPr>
              <w:t xml:space="preserve">: </w:t>
            </w:r>
          </w:p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строить рассуждения в форме простых суждений об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Химическая радуга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19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Получение меди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AE7CEA" w:rsidRDefault="00AE7CEA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89" w:type="dxa"/>
        <w:tblInd w:w="-108" w:type="dxa"/>
        <w:tblCellMar>
          <w:top w:w="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816"/>
        <w:gridCol w:w="4964"/>
        <w:gridCol w:w="1133"/>
        <w:gridCol w:w="6239"/>
        <w:gridCol w:w="850"/>
        <w:gridCol w:w="787"/>
      </w:tblGrid>
      <w:tr w:rsidR="00AE7CEA">
        <w:trPr>
          <w:trHeight w:val="1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11" w:line="259" w:lineRule="auto"/>
              <w:ind w:left="180" w:firstLine="0"/>
              <w:jc w:val="left"/>
            </w:pPr>
            <w:r>
              <w:rPr>
                <w:b/>
                <w:sz w:val="24"/>
              </w:rPr>
              <w:lastRenderedPageBreak/>
              <w:t xml:space="preserve">№ </w:t>
            </w:r>
          </w:p>
          <w:p w:rsidR="00AE7CEA" w:rsidRDefault="00B47834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>п/п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1379" w:right="1374" w:firstLine="0"/>
              <w:jc w:val="center"/>
            </w:pPr>
            <w:r>
              <w:rPr>
                <w:b/>
                <w:sz w:val="24"/>
              </w:rPr>
              <w:t xml:space="preserve">Тема раздела Тема занятия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Кол-во часов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264" cy="977798"/>
                      <wp:effectExtent l="0" t="0" r="0" b="0"/>
                      <wp:docPr id="33771" name="Group 33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264" cy="977798"/>
                                <a:chOff x="0" y="0"/>
                                <a:chExt cx="316264" cy="977798"/>
                              </a:xfrm>
                            </wpg:grpSpPr>
                            <wps:wsp>
                              <wps:cNvPr id="2681" name="Rectangle 2681"/>
                              <wps:cNvSpPr/>
                              <wps:spPr>
                                <a:xfrm rot="-5399999">
                                  <a:off x="-559676" y="237005"/>
                                  <a:ext cx="130047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Календарные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" name="Rectangle 2682"/>
                              <wps:cNvSpPr/>
                              <wps:spPr>
                                <a:xfrm rot="-5399999">
                                  <a:off x="1672" y="350044"/>
                                  <a:ext cx="5379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3" name="Rectangle 2683"/>
                              <wps:cNvSpPr/>
                              <wps:spPr>
                                <a:xfrm rot="-5399999">
                                  <a:off x="234363" y="16818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3771" style="width:24.9026pt;height:76.992pt;mso-position-horizontal-relative:char;mso-position-vertical-relative:line" coordsize="3162,9777">
                      <v:rect id="Rectangle 2681" style="position:absolute;width:13004;height:1811;left:-5596;top:23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Календарные </w:t>
                              </w:r>
                            </w:p>
                          </w:txbxContent>
                        </v:textbox>
                      </v:rect>
                      <v:rect id="Rectangle 2682" style="position:absolute;width:5379;height:1811;left:16;top:35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2683" style="position:absolute;width:506;height:2243;left:2343;top:1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010" cy="959510"/>
                      <wp:effectExtent l="0" t="0" r="0" b="0"/>
                      <wp:docPr id="33778" name="Group 337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9510"/>
                                <a:chOff x="0" y="0"/>
                                <a:chExt cx="316010" cy="959510"/>
                              </a:xfrm>
                            </wpg:grpSpPr>
                            <wps:wsp>
                              <wps:cNvPr id="2684" name="Rectangle 2684"/>
                              <wps:cNvSpPr/>
                              <wps:spPr>
                                <a:xfrm rot="-5399999">
                                  <a:off x="-547515" y="230878"/>
                                  <a:ext cx="12761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Фактические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5" name="Rectangle 2685"/>
                              <wps:cNvSpPr/>
                              <wps:spPr>
                                <a:xfrm rot="-5399999">
                                  <a:off x="1419" y="340900"/>
                                  <a:ext cx="5379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6" name="Rectangle 2686"/>
                              <wps:cNvSpPr/>
                              <wps:spPr>
                                <a:xfrm rot="-5399999">
                                  <a:off x="234109" y="15904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3778" style="width:24.8827pt;height:75.552pt;mso-position-horizontal-relative:char;mso-position-vertical-relative:line" coordsize="3160,9595">
                      <v:rect id="Rectangle 2684" style="position:absolute;width:12761;height:1811;left:-5475;top:23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Фактические </w:t>
                              </w:r>
                            </w:p>
                          </w:txbxContent>
                        </v:textbox>
                      </v:rect>
                      <v:rect id="Rectangle 2685" style="position:absolute;width:5379;height:1811;left:14;top:3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2686" style="position:absolute;width:506;height:2243;left:2341;top:15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Обесцвеченные чернила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6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объекте, свойствах, связях;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0" w:line="305" w:lineRule="auto"/>
              <w:ind w:firstLine="0"/>
              <w:jc w:val="left"/>
            </w:pPr>
            <w:r>
              <w:rPr>
                <w:sz w:val="24"/>
              </w:rPr>
              <w:lastRenderedPageBreak/>
              <w:t>определять последовательность выполнения действий, составлять простейшую инструкцию из двух-трех шагов.</w:t>
            </w:r>
            <w:r>
              <w:rPr>
                <w:i/>
                <w:sz w:val="24"/>
              </w:rPr>
              <w:t xml:space="preserve">  </w:t>
            </w:r>
          </w:p>
          <w:p w:rsidR="00AE7CEA" w:rsidRDefault="00B47834">
            <w:pPr>
              <w:spacing w:after="68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Практическая деятельность: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16" w:line="304" w:lineRule="auto"/>
              <w:ind w:firstLine="0"/>
              <w:jc w:val="left"/>
            </w:pPr>
            <w:r>
              <w:rPr>
                <w:sz w:val="24"/>
              </w:rPr>
              <w:t xml:space="preserve">соблюдать правила техники безопасности при работе с химическими реактивами и огнем;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27" w:line="259" w:lineRule="auto"/>
              <w:ind w:firstLine="0"/>
              <w:jc w:val="left"/>
            </w:pPr>
            <w:r>
              <w:rPr>
                <w:sz w:val="24"/>
              </w:rPr>
              <w:t>проводить эксперименты согласно инстр</w:t>
            </w:r>
            <w:r>
              <w:rPr>
                <w:sz w:val="24"/>
              </w:rPr>
              <w:t xml:space="preserve">укции; 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21" w:line="277" w:lineRule="auto"/>
              <w:ind w:firstLine="0"/>
              <w:jc w:val="left"/>
            </w:pPr>
            <w:r>
              <w:rPr>
                <w:sz w:val="24"/>
              </w:rPr>
              <w:t xml:space="preserve">определять реакцию среды различных бытовых растворов с помощью любого индикатора;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0" w:line="290" w:lineRule="auto"/>
              <w:ind w:firstLine="0"/>
              <w:jc w:val="left"/>
            </w:pPr>
            <w:r>
              <w:rPr>
                <w:sz w:val="24"/>
              </w:rPr>
              <w:t xml:space="preserve">получать природные красители путем экстракции (из луковой кожуры, из моркови, из зеленых листьев;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приготовлять раствор медного купороса;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15" w:line="306" w:lineRule="auto"/>
              <w:ind w:firstLine="0"/>
              <w:jc w:val="left"/>
            </w:pPr>
            <w:r>
              <w:rPr>
                <w:sz w:val="24"/>
              </w:rPr>
              <w:t xml:space="preserve">осуществлять реакцию взаимодействия раствора медного купороса с железным гвоздем;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16" w:line="304" w:lineRule="auto"/>
              <w:ind w:firstLine="0"/>
              <w:jc w:val="left"/>
            </w:pPr>
            <w:r>
              <w:rPr>
                <w:sz w:val="24"/>
              </w:rPr>
              <w:t xml:space="preserve">проводить опыт поглощения чернил из раствора активированным углем;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0" w:line="287" w:lineRule="auto"/>
              <w:ind w:firstLine="0"/>
              <w:jc w:val="left"/>
            </w:pPr>
            <w:r>
              <w:rPr>
                <w:sz w:val="24"/>
              </w:rPr>
              <w:t xml:space="preserve">проводить опыты поглощения красящих и ароматических веществ мелом, кукурузными палочками;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проводить опы</w:t>
            </w:r>
            <w:r>
              <w:rPr>
                <w:sz w:val="24"/>
              </w:rPr>
              <w:t xml:space="preserve">т тайнописи раствором крахмала с йодом;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проводить опыт по тайнописи молоком, луковым соком. </w:t>
            </w:r>
          </w:p>
          <w:p w:rsidR="00AE7CEA" w:rsidRDefault="00B47834">
            <w:pPr>
              <w:spacing w:after="65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Регулятивная деятельность: </w:t>
            </w:r>
          </w:p>
          <w:p w:rsidR="00AE7CEA" w:rsidRDefault="00B47834">
            <w:pPr>
              <w:numPr>
                <w:ilvl w:val="0"/>
                <w:numId w:val="24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принимать и сохранять учебные цели и задачи;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21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Получение красителей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22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Секрет тайнописи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60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23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Окрашивание пламени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AE7CEA" w:rsidRDefault="00AE7CEA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89" w:type="dxa"/>
        <w:tblInd w:w="-108" w:type="dxa"/>
        <w:tblCellMar>
          <w:top w:w="7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6"/>
        <w:gridCol w:w="4964"/>
        <w:gridCol w:w="1133"/>
        <w:gridCol w:w="6239"/>
        <w:gridCol w:w="850"/>
        <w:gridCol w:w="787"/>
      </w:tblGrid>
      <w:tr w:rsidR="00AE7CEA">
        <w:trPr>
          <w:trHeight w:val="1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11" w:line="259" w:lineRule="auto"/>
              <w:ind w:left="180" w:firstLine="0"/>
              <w:jc w:val="left"/>
            </w:pPr>
            <w:r>
              <w:rPr>
                <w:b/>
                <w:sz w:val="24"/>
              </w:rPr>
              <w:lastRenderedPageBreak/>
              <w:t xml:space="preserve">№ </w:t>
            </w:r>
          </w:p>
          <w:p w:rsidR="00AE7CEA" w:rsidRDefault="00B478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1379" w:right="1371" w:firstLine="0"/>
              <w:jc w:val="center"/>
            </w:pPr>
            <w:r>
              <w:rPr>
                <w:b/>
                <w:sz w:val="24"/>
              </w:rPr>
              <w:t xml:space="preserve">Тема раздела Тема занятия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Кол-во часов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264" cy="977798"/>
                      <wp:effectExtent l="0" t="0" r="0" b="0"/>
                      <wp:docPr id="35831" name="Group 35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264" cy="977798"/>
                                <a:chOff x="0" y="0"/>
                                <a:chExt cx="316264" cy="977798"/>
                              </a:xfrm>
                            </wpg:grpSpPr>
                            <wps:wsp>
                              <wps:cNvPr id="2928" name="Rectangle 2928"/>
                              <wps:cNvSpPr/>
                              <wps:spPr>
                                <a:xfrm rot="-5399999">
                                  <a:off x="-559676" y="237005"/>
                                  <a:ext cx="130047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Календарные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9" name="Rectangle 2929"/>
                              <wps:cNvSpPr/>
                              <wps:spPr>
                                <a:xfrm rot="-5399999">
                                  <a:off x="1672" y="350044"/>
                                  <a:ext cx="5379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0" name="Rectangle 2930"/>
                              <wps:cNvSpPr/>
                              <wps:spPr>
                                <a:xfrm rot="-5399999">
                                  <a:off x="234363" y="16818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831" style="width:24.9026pt;height:76.992pt;mso-position-horizontal-relative:char;mso-position-vertical-relative:line" coordsize="3162,9777">
                      <v:rect id="Rectangle 2928" style="position:absolute;width:13004;height:1811;left:-5596;top:23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Календарные </w:t>
                              </w:r>
                            </w:p>
                          </w:txbxContent>
                        </v:textbox>
                      </v:rect>
                      <v:rect id="Rectangle 2929" style="position:absolute;width:5379;height:1811;left:16;top:35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2930" style="position:absolute;width:506;height:2243;left:2343;top:1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010" cy="959510"/>
                      <wp:effectExtent l="0" t="0" r="0" b="0"/>
                      <wp:docPr id="35835" name="Group 358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9510"/>
                                <a:chOff x="0" y="0"/>
                                <a:chExt cx="316010" cy="959510"/>
                              </a:xfrm>
                            </wpg:grpSpPr>
                            <wps:wsp>
                              <wps:cNvPr id="2931" name="Rectangle 2931"/>
                              <wps:cNvSpPr/>
                              <wps:spPr>
                                <a:xfrm rot="-5399999">
                                  <a:off x="-547515" y="230878"/>
                                  <a:ext cx="12761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Фактические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2" name="Rectangle 2932"/>
                              <wps:cNvSpPr/>
                              <wps:spPr>
                                <a:xfrm rot="-5399999">
                                  <a:off x="1419" y="340900"/>
                                  <a:ext cx="5379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3" name="Rectangle 2933"/>
                              <wps:cNvSpPr/>
                              <wps:spPr>
                                <a:xfrm rot="-5399999">
                                  <a:off x="234109" y="15904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835" style="width:24.8827pt;height:75.552pt;mso-position-horizontal-relative:char;mso-position-vertical-relative:line" coordsize="3160,9595">
                      <v:rect id="Rectangle 2931" style="position:absolute;width:12761;height:1811;left:-5475;top:23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Фактические </w:t>
                              </w:r>
                            </w:p>
                          </w:txbxContent>
                        </v:textbox>
                      </v:rect>
                      <v:rect id="Rectangle 2932" style="position:absolute;width:5379;height:1811;left:14;top:3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2933" style="position:absolute;width:506;height:2243;left:2341;top:15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E7CEA">
        <w:trPr>
          <w:trHeight w:val="12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numPr>
                <w:ilvl w:val="0"/>
                <w:numId w:val="25"/>
              </w:numPr>
              <w:spacing w:after="0" w:line="291" w:lineRule="auto"/>
              <w:ind w:right="90" w:firstLine="0"/>
              <w:jc w:val="left"/>
            </w:pPr>
            <w:r>
              <w:rPr>
                <w:sz w:val="24"/>
              </w:rPr>
              <w:t xml:space="preserve">планировать и выполнять свои действия в соответствии с поставленной задачей и условиями ее реализации;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осуществлять контроль над ходом эксперимента; </w:t>
            </w:r>
          </w:p>
          <w:p w:rsidR="00AE7CEA" w:rsidRDefault="00B47834">
            <w:pPr>
              <w:numPr>
                <w:ilvl w:val="0"/>
                <w:numId w:val="25"/>
              </w:numPr>
              <w:spacing w:after="0" w:line="259" w:lineRule="auto"/>
              <w:ind w:right="90" w:firstLine="0"/>
              <w:jc w:val="left"/>
            </w:pPr>
            <w:r>
              <w:rPr>
                <w:sz w:val="24"/>
              </w:rPr>
              <w:t xml:space="preserve">оценивать правильность выполнения действий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7. Полезные чудеса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68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Познавательная деятельность: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21" w:line="277" w:lineRule="auto"/>
              <w:ind w:firstLine="0"/>
              <w:jc w:val="left"/>
            </w:pPr>
            <w:r>
              <w:rPr>
                <w:sz w:val="24"/>
              </w:rPr>
              <w:t xml:space="preserve">анализировать объекты с выделением существенных и несущественных признаков;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15" w:line="301" w:lineRule="auto"/>
              <w:ind w:firstLine="0"/>
              <w:jc w:val="left"/>
            </w:pPr>
            <w:r>
              <w:rPr>
                <w:sz w:val="24"/>
              </w:rPr>
              <w:t xml:space="preserve">сравнивать по заданным критериям два-три объекта, выделяя два-три существенных признака;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25" w:line="259" w:lineRule="auto"/>
              <w:ind w:firstLine="0"/>
              <w:jc w:val="left"/>
            </w:pPr>
            <w:r>
              <w:rPr>
                <w:sz w:val="24"/>
              </w:rPr>
              <w:t xml:space="preserve">проводить классификацию по заданным критериям;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0" w:line="300" w:lineRule="auto"/>
              <w:ind w:firstLine="0"/>
              <w:jc w:val="left"/>
            </w:pPr>
            <w:r>
              <w:rPr>
                <w:sz w:val="24"/>
              </w:rPr>
              <w:lastRenderedPageBreak/>
              <w:t>строить рассуждения в форме простых сужде</w:t>
            </w:r>
            <w:r>
              <w:rPr>
                <w:sz w:val="24"/>
              </w:rPr>
              <w:t xml:space="preserve">ний об объекте. </w:t>
            </w:r>
          </w:p>
          <w:p w:rsidR="00AE7CEA" w:rsidRDefault="00B47834">
            <w:pPr>
              <w:spacing w:after="63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Практическая деятельность: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14" w:line="302" w:lineRule="auto"/>
              <w:ind w:firstLine="0"/>
              <w:jc w:val="left"/>
            </w:pPr>
            <w:r>
              <w:rPr>
                <w:sz w:val="24"/>
              </w:rPr>
              <w:t xml:space="preserve">соблюдать правила техники безопасности при работе с химическими реактивами;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25" w:line="259" w:lineRule="auto"/>
              <w:ind w:firstLine="0"/>
              <w:jc w:val="left"/>
            </w:pPr>
            <w:r>
              <w:rPr>
                <w:sz w:val="24"/>
              </w:rPr>
              <w:t xml:space="preserve">проводить эксперименты согласно инструкции;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15" w:line="301" w:lineRule="auto"/>
              <w:ind w:firstLine="0"/>
              <w:jc w:val="left"/>
            </w:pPr>
            <w:r>
              <w:rPr>
                <w:sz w:val="24"/>
              </w:rPr>
              <w:t xml:space="preserve">проводить опыт по очистке ткани от травяной зелени спиртом;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15" w:line="301" w:lineRule="auto"/>
              <w:ind w:firstLine="0"/>
              <w:jc w:val="left"/>
            </w:pPr>
            <w:r>
              <w:rPr>
                <w:sz w:val="24"/>
              </w:rPr>
              <w:t>проводить опыт по очистке тк</w:t>
            </w:r>
            <w:r>
              <w:rPr>
                <w:sz w:val="24"/>
              </w:rPr>
              <w:t xml:space="preserve">ани от чернил с помощью спирта и мела; </w:t>
            </w:r>
          </w:p>
          <w:p w:rsidR="00AE7CEA" w:rsidRDefault="00B47834">
            <w:pPr>
              <w:numPr>
                <w:ilvl w:val="0"/>
                <w:numId w:val="26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проводить опыт по очистке ткани от пятен сока с помощью перекиси водорода и нашатырного спирта;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проводить опыт по чистке фаянсовых предметов 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24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Друзья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 xml:space="preserve">. Почему мыло моет?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25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Домашняя химчистка. Как удалить пятна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26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Как удалить накипь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27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Чистим посуду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28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Кукурузная палочка – адсорбент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29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Удаляем ржавчину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3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30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Опыты с желатином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AE7CEA" w:rsidRDefault="00AE7CEA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89" w:type="dxa"/>
        <w:tblInd w:w="-108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4964"/>
        <w:gridCol w:w="1133"/>
        <w:gridCol w:w="6239"/>
        <w:gridCol w:w="850"/>
        <w:gridCol w:w="787"/>
      </w:tblGrid>
      <w:tr w:rsidR="00AE7CEA">
        <w:trPr>
          <w:trHeight w:val="1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11" w:line="259" w:lineRule="auto"/>
              <w:ind w:left="18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AE7CEA" w:rsidRDefault="00B47834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1379" w:right="1309" w:firstLine="0"/>
              <w:jc w:val="center"/>
            </w:pPr>
            <w:r>
              <w:rPr>
                <w:b/>
                <w:sz w:val="24"/>
              </w:rPr>
              <w:t xml:space="preserve">Тема раздела Тема занятия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Кол-во часов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264" cy="977798"/>
                      <wp:effectExtent l="0" t="0" r="0" b="0"/>
                      <wp:docPr id="34232" name="Group 34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264" cy="977798"/>
                                <a:chOff x="0" y="0"/>
                                <a:chExt cx="316264" cy="977798"/>
                              </a:xfrm>
                            </wpg:grpSpPr>
                            <wps:wsp>
                              <wps:cNvPr id="3305" name="Rectangle 3305"/>
                              <wps:cNvSpPr/>
                              <wps:spPr>
                                <a:xfrm rot="-5399999">
                                  <a:off x="-559676" y="237005"/>
                                  <a:ext cx="130047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Календарные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6" name="Rectangle 3306"/>
                              <wps:cNvSpPr/>
                              <wps:spPr>
                                <a:xfrm rot="-5399999">
                                  <a:off x="1672" y="350044"/>
                                  <a:ext cx="5379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7" name="Rectangle 3307"/>
                              <wps:cNvSpPr/>
                              <wps:spPr>
                                <a:xfrm rot="-5399999">
                                  <a:off x="234363" y="16818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4232" style="width:24.9026pt;height:76.992pt;mso-position-horizontal-relative:char;mso-position-vertical-relative:line" coordsize="3162,9777">
                      <v:rect id="Rectangle 3305" style="position:absolute;width:13004;height:1811;left:-5596;top:23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Календарные </w:t>
                              </w:r>
                            </w:p>
                          </w:txbxContent>
                        </v:textbox>
                      </v:rect>
                      <v:rect id="Rectangle 3306" style="position:absolute;width:5379;height:1811;left:16;top:35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3307" style="position:absolute;width:506;height:2243;left:2343;top:1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010" cy="959510"/>
                      <wp:effectExtent l="0" t="0" r="0" b="0"/>
                      <wp:docPr id="34241" name="Group 34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9510"/>
                                <a:chOff x="0" y="0"/>
                                <a:chExt cx="316010" cy="959510"/>
                              </a:xfrm>
                            </wpg:grpSpPr>
                            <wps:wsp>
                              <wps:cNvPr id="3308" name="Rectangle 3308"/>
                              <wps:cNvSpPr/>
                              <wps:spPr>
                                <a:xfrm rot="-5399999">
                                  <a:off x="-547515" y="230878"/>
                                  <a:ext cx="12761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Фактические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9" name="Rectangle 3309"/>
                              <wps:cNvSpPr/>
                              <wps:spPr>
                                <a:xfrm rot="-5399999">
                                  <a:off x="1419" y="340900"/>
                                  <a:ext cx="5379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0" name="Rectangle 3310"/>
                              <wps:cNvSpPr/>
                              <wps:spPr>
                                <a:xfrm rot="-5399999">
                                  <a:off x="234109" y="15904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4241" style="width:24.8827pt;height:75.552pt;mso-position-horizontal-relative:char;mso-position-vertical-relative:line" coordsize="3160,9595">
                      <v:rect id="Rectangle 3308" style="position:absolute;width:12761;height:1811;left:-5475;top:23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Фактические </w:t>
                              </w:r>
                            </w:p>
                          </w:txbxContent>
                        </v:textbox>
                      </v:rect>
                      <v:rect id="Rectangle 3309" style="position:absolute;width:5379;height:1811;left:14;top:3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3310" style="position:absolute;width:506;height:2243;left:2341;top:15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E7CEA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налета «марганцовки» смесью перекиси водорода и лимонной кислоты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</w:tr>
      <w:tr w:rsidR="00AE7CEA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8. Химия и планета Земля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65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Познавательная деятельность: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27" w:line="259" w:lineRule="auto"/>
              <w:ind w:firstLine="0"/>
              <w:jc w:val="left"/>
            </w:pPr>
            <w:r>
              <w:rPr>
                <w:sz w:val="24"/>
              </w:rPr>
              <w:t xml:space="preserve">определять объект и предмет исследования;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11" w:line="306" w:lineRule="auto"/>
              <w:ind w:firstLine="0"/>
              <w:jc w:val="left"/>
            </w:pPr>
            <w:r>
              <w:rPr>
                <w:sz w:val="24"/>
              </w:rPr>
              <w:t xml:space="preserve">анализировать объекты с выделением существенных и несущественных признаков;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12" w:line="305" w:lineRule="auto"/>
              <w:ind w:firstLine="0"/>
              <w:jc w:val="left"/>
            </w:pPr>
            <w:r>
              <w:rPr>
                <w:sz w:val="24"/>
              </w:rPr>
              <w:lastRenderedPageBreak/>
              <w:t xml:space="preserve">сравнивать по заданным критериям два-три объекта, выделяя два-три существенных признака;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27" w:line="259" w:lineRule="auto"/>
              <w:ind w:firstLine="0"/>
              <w:jc w:val="left"/>
            </w:pPr>
            <w:r>
              <w:rPr>
                <w:sz w:val="24"/>
              </w:rPr>
              <w:t>проводить класси</w:t>
            </w:r>
            <w:r>
              <w:rPr>
                <w:sz w:val="24"/>
              </w:rPr>
              <w:t xml:space="preserve">фикацию по заданным критериям;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0" w:line="304" w:lineRule="auto"/>
              <w:ind w:firstLine="0"/>
              <w:jc w:val="left"/>
            </w:pPr>
            <w:r>
              <w:rPr>
                <w:sz w:val="24"/>
              </w:rPr>
              <w:t xml:space="preserve">строить рассуждения в форме простых суждений об объекте. </w:t>
            </w:r>
          </w:p>
          <w:p w:rsidR="00AE7CEA" w:rsidRDefault="00B47834">
            <w:pPr>
              <w:spacing w:after="68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Практическая деятельность: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13" w:line="305" w:lineRule="auto"/>
              <w:ind w:firstLine="0"/>
              <w:jc w:val="left"/>
            </w:pPr>
            <w:r>
              <w:rPr>
                <w:sz w:val="24"/>
              </w:rPr>
              <w:t xml:space="preserve">выполнять основные операции для проведения исследования;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11" w:line="306" w:lineRule="auto"/>
              <w:ind w:firstLine="0"/>
              <w:jc w:val="left"/>
            </w:pPr>
            <w:r>
              <w:rPr>
                <w:sz w:val="24"/>
              </w:rPr>
              <w:t xml:space="preserve">проводить исследования по изучению и описанию физических свойств пыли, воды;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27" w:line="259" w:lineRule="auto"/>
              <w:ind w:firstLine="0"/>
              <w:jc w:val="left"/>
            </w:pPr>
            <w:r>
              <w:rPr>
                <w:sz w:val="24"/>
              </w:rPr>
              <w:t xml:space="preserve">соблюдать правила техники безопасности при работе;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26" w:line="259" w:lineRule="auto"/>
              <w:ind w:firstLine="0"/>
              <w:jc w:val="left"/>
            </w:pPr>
            <w:r>
              <w:rPr>
                <w:sz w:val="24"/>
              </w:rPr>
              <w:t xml:space="preserve">проводить эксперименты согласно инструкции;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13" w:line="267" w:lineRule="auto"/>
              <w:ind w:firstLine="0"/>
              <w:jc w:val="left"/>
            </w:pPr>
            <w:r>
              <w:rPr>
                <w:sz w:val="24"/>
              </w:rPr>
              <w:t xml:space="preserve">проводить фильтрование загрязненной воды;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проводить исследования на определение нитратов в овощах. </w:t>
            </w:r>
          </w:p>
          <w:p w:rsidR="00AE7CEA" w:rsidRDefault="00B47834">
            <w:pPr>
              <w:spacing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Регулятивная деятельность: </w:t>
            </w:r>
          </w:p>
          <w:p w:rsidR="00AE7CEA" w:rsidRDefault="00B47834">
            <w:pPr>
              <w:numPr>
                <w:ilvl w:val="0"/>
                <w:numId w:val="27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принимать и сохранять учебные цели и задачи;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31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Изучаем пыль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32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Определение нитратов в овощах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33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Фильтруем загрязненную воду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5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34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Кислотные дожди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E7CEA">
        <w:trPr>
          <w:trHeight w:val="1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11" w:line="259" w:lineRule="auto"/>
              <w:ind w:left="180" w:firstLine="0"/>
              <w:jc w:val="left"/>
            </w:pPr>
            <w:r>
              <w:rPr>
                <w:b/>
                <w:sz w:val="24"/>
              </w:rPr>
              <w:lastRenderedPageBreak/>
              <w:t xml:space="preserve">№ </w:t>
            </w:r>
          </w:p>
          <w:p w:rsidR="00AE7CEA" w:rsidRDefault="00B47834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1379" w:right="1309" w:firstLine="0"/>
              <w:jc w:val="center"/>
            </w:pPr>
            <w:r>
              <w:rPr>
                <w:b/>
                <w:sz w:val="24"/>
              </w:rPr>
              <w:t xml:space="preserve">Тема раздела Тема занятия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Кол-во часов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264" cy="977798"/>
                      <wp:effectExtent l="0" t="0" r="0" b="0"/>
                      <wp:docPr id="34025" name="Group 340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264" cy="977798"/>
                                <a:chOff x="0" y="0"/>
                                <a:chExt cx="316264" cy="977798"/>
                              </a:xfrm>
                            </wpg:grpSpPr>
                            <wps:wsp>
                              <wps:cNvPr id="3597" name="Rectangle 3597"/>
                              <wps:cNvSpPr/>
                              <wps:spPr>
                                <a:xfrm rot="-5399999">
                                  <a:off x="-559676" y="237005"/>
                                  <a:ext cx="130047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Календарные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8" name="Rectangle 3598"/>
                              <wps:cNvSpPr/>
                              <wps:spPr>
                                <a:xfrm rot="-5399999">
                                  <a:off x="1672" y="350044"/>
                                  <a:ext cx="5379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9" name="Rectangle 3599"/>
                              <wps:cNvSpPr/>
                              <wps:spPr>
                                <a:xfrm rot="-5399999">
                                  <a:off x="234363" y="16818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4025" style="width:24.9026pt;height:76.992pt;mso-position-horizontal-relative:char;mso-position-vertical-relative:line" coordsize="3162,9777">
                      <v:rect id="Rectangle 3597" style="position:absolute;width:13004;height:1811;left:-5596;top:23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Календарные </w:t>
                              </w:r>
                            </w:p>
                          </w:txbxContent>
                        </v:textbox>
                      </v:rect>
                      <v:rect id="Rectangle 3598" style="position:absolute;width:5379;height:1811;left:16;top:35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3599" style="position:absolute;width:506;height:2243;left:2343;top:1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spacing w:after="0" w:line="259" w:lineRule="auto"/>
              <w:ind w:left="6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6010" cy="959510"/>
                      <wp:effectExtent l="0" t="0" r="0" b="0"/>
                      <wp:docPr id="34032" name="Group 340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9510"/>
                                <a:chOff x="0" y="0"/>
                                <a:chExt cx="316010" cy="959510"/>
                              </a:xfrm>
                            </wpg:grpSpPr>
                            <wps:wsp>
                              <wps:cNvPr id="3600" name="Rectangle 3600"/>
                              <wps:cNvSpPr/>
                              <wps:spPr>
                                <a:xfrm rot="-5399999">
                                  <a:off x="-547515" y="230878"/>
                                  <a:ext cx="12761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Фактические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01" name="Rectangle 3601"/>
                              <wps:cNvSpPr/>
                              <wps:spPr>
                                <a:xfrm rot="-5399999">
                                  <a:off x="1419" y="340900"/>
                                  <a:ext cx="5379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сроки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02" name="Rectangle 3602"/>
                              <wps:cNvSpPr/>
                              <wps:spPr>
                                <a:xfrm rot="-5399999">
                                  <a:off x="234109" y="15904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7CEA" w:rsidRDefault="00B47834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4032" style="width:24.8827pt;height:75.552pt;mso-position-horizontal-relative:char;mso-position-vertical-relative:line" coordsize="3160,9595">
                      <v:rect id="Rectangle 3600" style="position:absolute;width:12761;height:1811;left:-5475;top:23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Фактические </w:t>
                              </w:r>
                            </w:p>
                          </w:txbxContent>
                        </v:textbox>
                      </v:rect>
                      <v:rect id="Rectangle 3601" style="position:absolute;width:5379;height:1811;left:14;top:3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сроки</w:t>
                              </w:r>
                            </w:p>
                          </w:txbxContent>
                        </v:textbox>
                      </v:rect>
                      <v:rect id="Rectangle 3602" style="position:absolute;width:506;height:2243;left:2341;top:15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E7CEA">
        <w:trPr>
          <w:trHeight w:val="116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B47834">
            <w:pPr>
              <w:numPr>
                <w:ilvl w:val="0"/>
                <w:numId w:val="28"/>
              </w:numPr>
              <w:spacing w:after="0" w:line="267" w:lineRule="auto"/>
              <w:ind w:right="59" w:firstLine="0"/>
              <w:jc w:val="left"/>
            </w:pPr>
            <w:r>
              <w:rPr>
                <w:sz w:val="24"/>
              </w:rPr>
              <w:t xml:space="preserve">планировать и выполнять свои действия в соответствии с поставленной задачей и условиями ее реализации;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контроль при наличии эталона; </w:t>
            </w:r>
          </w:p>
          <w:p w:rsidR="00AE7CEA" w:rsidRDefault="00B47834">
            <w:pPr>
              <w:numPr>
                <w:ilvl w:val="0"/>
                <w:numId w:val="28"/>
              </w:numPr>
              <w:spacing w:after="0" w:line="259" w:lineRule="auto"/>
              <w:ind w:right="59" w:firstLine="0"/>
              <w:jc w:val="left"/>
            </w:pPr>
            <w:r>
              <w:rPr>
                <w:sz w:val="24"/>
              </w:rPr>
              <w:t xml:space="preserve">оценивать правильность выполнения действий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EA" w:rsidRDefault="00AE7CE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7CEA" w:rsidRDefault="00B47834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AE7CEA" w:rsidRDefault="00AE7CEA">
      <w:pPr>
        <w:sectPr w:rsidR="00AE7CE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707" w:right="1131" w:bottom="1218" w:left="1133" w:header="720" w:footer="720" w:gutter="0"/>
          <w:cols w:space="720"/>
          <w:titlePg/>
        </w:sectPr>
      </w:pPr>
    </w:p>
    <w:p w:rsidR="00AE7CEA" w:rsidRDefault="00B47834">
      <w:pPr>
        <w:pStyle w:val="1"/>
        <w:numPr>
          <w:ilvl w:val="0"/>
          <w:numId w:val="0"/>
        </w:numPr>
        <w:spacing w:after="0"/>
        <w:ind w:left="484" w:right="465"/>
      </w:pPr>
      <w:r>
        <w:lastRenderedPageBreak/>
        <w:t xml:space="preserve">МАТЕРИАЛЬНО-ТЕХНИЧЕСКОЕ ОБЕСПЕЧЕНИЕ </w:t>
      </w:r>
    </w:p>
    <w:p w:rsidR="00AE7CEA" w:rsidRDefault="00B47834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AE7CEA" w:rsidRDefault="00B47834">
      <w:pPr>
        <w:spacing w:after="0" w:line="259" w:lineRule="auto"/>
        <w:ind w:left="718" w:hanging="10"/>
        <w:jc w:val="left"/>
      </w:pPr>
      <w:r>
        <w:rPr>
          <w:b/>
        </w:rPr>
        <w:t xml:space="preserve">1. Дополнительная литература </w:t>
      </w:r>
    </w:p>
    <w:p w:rsidR="00AE7CEA" w:rsidRDefault="00B47834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AE7CEA" w:rsidRDefault="00B47834">
      <w:pPr>
        <w:numPr>
          <w:ilvl w:val="0"/>
          <w:numId w:val="10"/>
        </w:numPr>
      </w:pPr>
      <w:r>
        <w:rPr>
          <w:i/>
        </w:rPr>
        <w:t>Груздева, Н. В.</w:t>
      </w:r>
      <w:r>
        <w:t xml:space="preserve"> Юный химик, или Занимательные опыты с веществами вокруг нас [Текст]: иллюстрированное пособие для школьников, изучающих естествознание, химию, экологию / Н. В. Груздева, В. Н. Лаврова, А. Г. Муравьев. – СПб.: </w:t>
      </w:r>
      <w:proofErr w:type="spellStart"/>
      <w:r>
        <w:t>Крисмас</w:t>
      </w:r>
      <w:proofErr w:type="spellEnd"/>
      <w:r>
        <w:t xml:space="preserve">+, 2006. – 105 с. </w:t>
      </w:r>
    </w:p>
    <w:p w:rsidR="00AE7CEA" w:rsidRDefault="00B47834">
      <w:pPr>
        <w:numPr>
          <w:ilvl w:val="0"/>
          <w:numId w:val="10"/>
        </w:numPr>
      </w:pPr>
      <w:r>
        <w:rPr>
          <w:i/>
        </w:rPr>
        <w:t>Ольги</w:t>
      </w:r>
      <w:r>
        <w:rPr>
          <w:i/>
        </w:rPr>
        <w:t>н, О.  М.</w:t>
      </w:r>
      <w:r>
        <w:t xml:space="preserve">  Опыты без взрывов [Текст] / О. М. Ольгин. – 2-е изд. – </w:t>
      </w:r>
      <w:proofErr w:type="gramStart"/>
      <w:r>
        <w:t>М. :</w:t>
      </w:r>
      <w:proofErr w:type="gramEnd"/>
      <w:r>
        <w:t xml:space="preserve"> Химия, 1986. – 147 с. </w:t>
      </w:r>
    </w:p>
    <w:p w:rsidR="00AE7CEA" w:rsidRDefault="00B47834">
      <w:pPr>
        <w:numPr>
          <w:ilvl w:val="0"/>
          <w:numId w:val="10"/>
        </w:numPr>
      </w:pPr>
      <w:r>
        <w:rPr>
          <w:i/>
        </w:rPr>
        <w:t>Ольгин, О. М.</w:t>
      </w:r>
      <w:r>
        <w:t xml:space="preserve"> Давайте </w:t>
      </w:r>
      <w:proofErr w:type="spellStart"/>
      <w:r>
        <w:t>похимичим</w:t>
      </w:r>
      <w:proofErr w:type="spellEnd"/>
      <w:r>
        <w:t xml:space="preserve">! Занимательные опыты по химии [Текст] / О. М. Ольгин. – М.: Детская литература, 2001. – 175 с. </w:t>
      </w:r>
    </w:p>
    <w:p w:rsidR="00AE7CEA" w:rsidRDefault="00B47834">
      <w:pPr>
        <w:numPr>
          <w:ilvl w:val="0"/>
          <w:numId w:val="10"/>
        </w:numPr>
      </w:pPr>
      <w:r>
        <w:rPr>
          <w:i/>
        </w:rPr>
        <w:t>Смирнова, Ю. И.</w:t>
      </w:r>
      <w:r>
        <w:t xml:space="preserve">  </w:t>
      </w:r>
      <w:proofErr w:type="gramStart"/>
      <w:r>
        <w:t>Мир  химии</w:t>
      </w:r>
      <w:proofErr w:type="gramEnd"/>
      <w:r>
        <w:t>.  Зани</w:t>
      </w:r>
      <w:r>
        <w:t xml:space="preserve">мательные </w:t>
      </w:r>
      <w:proofErr w:type="gramStart"/>
      <w:r>
        <w:t>рассказы  о</w:t>
      </w:r>
      <w:proofErr w:type="gramEnd"/>
      <w:r>
        <w:t xml:space="preserve">  химии  [Текст] / Ю. И. Смирнова. – СПб.: </w:t>
      </w:r>
      <w:proofErr w:type="spellStart"/>
      <w:r>
        <w:t>МиМ</w:t>
      </w:r>
      <w:proofErr w:type="spellEnd"/>
      <w:r>
        <w:t xml:space="preserve">-экспресс, 1995. – 201 с. </w:t>
      </w:r>
    </w:p>
    <w:p w:rsidR="00AE7CEA" w:rsidRDefault="00B47834">
      <w:pPr>
        <w:numPr>
          <w:ilvl w:val="0"/>
          <w:numId w:val="10"/>
        </w:numPr>
      </w:pPr>
      <w:proofErr w:type="spellStart"/>
      <w:r>
        <w:rPr>
          <w:i/>
        </w:rPr>
        <w:t>Чернобельская</w:t>
      </w:r>
      <w:proofErr w:type="spellEnd"/>
      <w:r>
        <w:rPr>
          <w:i/>
        </w:rPr>
        <w:t>, Г.  М.</w:t>
      </w:r>
      <w:r>
        <w:t xml:space="preserve">  </w:t>
      </w:r>
      <w:proofErr w:type="gramStart"/>
      <w:r>
        <w:t>Введение  в</w:t>
      </w:r>
      <w:proofErr w:type="gramEnd"/>
      <w:r>
        <w:t xml:space="preserve">  химию.  </w:t>
      </w:r>
      <w:proofErr w:type="gramStart"/>
      <w:r>
        <w:t>Мир  глазами</w:t>
      </w:r>
      <w:proofErr w:type="gramEnd"/>
      <w:r>
        <w:t xml:space="preserve">  химика   [Текст]: учебное пособие для учащихся общеобразовательных учебных заведений. 7 класс / Г. М. </w:t>
      </w:r>
      <w:proofErr w:type="spellStart"/>
      <w:r>
        <w:t>Че</w:t>
      </w:r>
      <w:r>
        <w:t>рнобельская</w:t>
      </w:r>
      <w:proofErr w:type="spellEnd"/>
      <w:r>
        <w:t xml:space="preserve">, А. И. Дементьев. – М.: </w:t>
      </w:r>
      <w:proofErr w:type="spellStart"/>
      <w:r>
        <w:t>Владос</w:t>
      </w:r>
      <w:proofErr w:type="spellEnd"/>
      <w:r>
        <w:t xml:space="preserve">, 2003. – 256 с. </w:t>
      </w:r>
    </w:p>
    <w:p w:rsidR="00AE7CEA" w:rsidRDefault="00B47834">
      <w:pPr>
        <w:numPr>
          <w:ilvl w:val="0"/>
          <w:numId w:val="10"/>
        </w:numPr>
      </w:pPr>
      <w:r>
        <w:rPr>
          <w:i/>
        </w:rPr>
        <w:t>Ола, Ф.</w:t>
      </w:r>
      <w:r>
        <w:t xml:space="preserve"> </w:t>
      </w:r>
      <w:proofErr w:type="gramStart"/>
      <w:r>
        <w:t>Занимательные  опыты</w:t>
      </w:r>
      <w:proofErr w:type="gramEnd"/>
      <w:r>
        <w:t xml:space="preserve">  и  эксперименты  [Текст]  /  Ф. Ола [и др.]. – М.: Айрис-Пресс, 2007. – 125 с. – (Серия «Внимание: дети!»). </w:t>
      </w:r>
    </w:p>
    <w:p w:rsidR="00AE7CEA" w:rsidRDefault="00B47834">
      <w:pPr>
        <w:numPr>
          <w:ilvl w:val="0"/>
          <w:numId w:val="10"/>
        </w:numPr>
      </w:pPr>
      <w:r>
        <w:rPr>
          <w:i/>
        </w:rPr>
        <w:t>Рюмин, В.</w:t>
      </w:r>
      <w:r>
        <w:t xml:space="preserve">  Азбука науки для юных гениев.  Занимательная х</w:t>
      </w:r>
      <w:r>
        <w:t xml:space="preserve">имия   </w:t>
      </w:r>
      <w:proofErr w:type="gramStart"/>
      <w:r>
        <w:t xml:space="preserve">   [</w:t>
      </w:r>
      <w:proofErr w:type="gramEnd"/>
      <w:r>
        <w:t xml:space="preserve">Текст] / В. Рюмин. – 8-е изд. – М.: </w:t>
      </w:r>
      <w:proofErr w:type="spellStart"/>
      <w:r>
        <w:t>Центрполиграф</w:t>
      </w:r>
      <w:proofErr w:type="spellEnd"/>
      <w:r>
        <w:t xml:space="preserve">, 2011. – 221 с. </w:t>
      </w:r>
    </w:p>
    <w:p w:rsidR="00AE7CEA" w:rsidRDefault="00B47834">
      <w:pPr>
        <w:numPr>
          <w:ilvl w:val="0"/>
          <w:numId w:val="10"/>
        </w:numPr>
        <w:spacing w:after="13"/>
      </w:pPr>
      <w:proofErr w:type="spellStart"/>
      <w:r>
        <w:rPr>
          <w:i/>
        </w:rPr>
        <w:t>Чернобельская</w:t>
      </w:r>
      <w:proofErr w:type="spellEnd"/>
      <w:r>
        <w:rPr>
          <w:i/>
        </w:rPr>
        <w:t>, Г.  М.</w:t>
      </w:r>
      <w:r>
        <w:t xml:space="preserve">  </w:t>
      </w:r>
      <w:proofErr w:type="gramStart"/>
      <w:r>
        <w:t>Введение  в</w:t>
      </w:r>
      <w:proofErr w:type="gramEnd"/>
      <w:r>
        <w:t xml:space="preserve">  химию.  </w:t>
      </w:r>
      <w:proofErr w:type="gramStart"/>
      <w:r>
        <w:t>Мир  глазами</w:t>
      </w:r>
      <w:proofErr w:type="gramEnd"/>
      <w:r>
        <w:t xml:space="preserve">  химика   [Текст]: учебное пособие для учащихся общеобразовательных учебных заведений. 7 класс / Г. М. </w:t>
      </w:r>
      <w:proofErr w:type="spellStart"/>
      <w:r>
        <w:t>Чернобельская</w:t>
      </w:r>
      <w:proofErr w:type="spellEnd"/>
      <w:r>
        <w:t xml:space="preserve">, А. </w:t>
      </w:r>
      <w:r>
        <w:t xml:space="preserve">И. Дементьев. – М.: </w:t>
      </w:r>
      <w:proofErr w:type="spellStart"/>
      <w:r>
        <w:t>Владос</w:t>
      </w:r>
      <w:proofErr w:type="spellEnd"/>
      <w:r>
        <w:t xml:space="preserve">, 2003. – 256 с. </w:t>
      </w:r>
    </w:p>
    <w:p w:rsidR="00AE7CEA" w:rsidRDefault="00B47834">
      <w:pPr>
        <w:spacing w:after="63" w:line="259" w:lineRule="auto"/>
        <w:ind w:left="360" w:firstLine="0"/>
        <w:jc w:val="left"/>
      </w:pPr>
      <w:r>
        <w:t xml:space="preserve"> </w:t>
      </w:r>
    </w:p>
    <w:p w:rsidR="00AE7CEA" w:rsidRDefault="00B47834">
      <w:pPr>
        <w:spacing w:after="126" w:line="259" w:lineRule="auto"/>
        <w:ind w:left="718" w:hanging="10"/>
        <w:jc w:val="left"/>
      </w:pPr>
      <w:r>
        <w:rPr>
          <w:b/>
        </w:rPr>
        <w:t xml:space="preserve">2. Интернет-ресурсы </w:t>
      </w:r>
    </w:p>
    <w:p w:rsidR="00AE7CEA" w:rsidRDefault="00B47834">
      <w:pPr>
        <w:numPr>
          <w:ilvl w:val="0"/>
          <w:numId w:val="11"/>
        </w:numPr>
        <w:spacing w:after="0"/>
        <w:ind w:left="641" w:hanging="281"/>
      </w:pPr>
      <w:r>
        <w:t xml:space="preserve">http://www.sev-chem.narod.ru/opyt.htm </w:t>
      </w:r>
    </w:p>
    <w:p w:rsidR="00AE7CEA" w:rsidRDefault="00B47834">
      <w:pPr>
        <w:numPr>
          <w:ilvl w:val="0"/>
          <w:numId w:val="11"/>
        </w:numPr>
        <w:spacing w:after="0"/>
        <w:ind w:left="641" w:hanging="281"/>
      </w:pPr>
      <w:r>
        <w:t xml:space="preserve">http://kvaziplazmoid.narod.ru/praktika </w:t>
      </w:r>
    </w:p>
    <w:p w:rsidR="00AE7CEA" w:rsidRDefault="00B47834">
      <w:pPr>
        <w:numPr>
          <w:ilvl w:val="0"/>
          <w:numId w:val="11"/>
        </w:numPr>
        <w:spacing w:after="0"/>
        <w:ind w:left="641" w:hanging="281"/>
      </w:pPr>
      <w:r>
        <w:t xml:space="preserve">http://www.edu.yar.ru/russian/cources/chem/op/op1.html </w:t>
      </w:r>
    </w:p>
    <w:p w:rsidR="00AE7CEA" w:rsidRDefault="00B47834">
      <w:pPr>
        <w:numPr>
          <w:ilvl w:val="0"/>
          <w:numId w:val="11"/>
        </w:numPr>
        <w:spacing w:after="0"/>
        <w:ind w:left="641" w:hanging="281"/>
      </w:pPr>
      <w:r>
        <w:t xml:space="preserve">http://znamus.ru/page/etertainingchemistry </w:t>
      </w:r>
    </w:p>
    <w:p w:rsidR="00AE7CEA" w:rsidRDefault="00B47834">
      <w:pPr>
        <w:numPr>
          <w:ilvl w:val="0"/>
          <w:numId w:val="11"/>
        </w:numPr>
        <w:spacing w:after="0"/>
        <w:ind w:left="641" w:hanging="281"/>
      </w:pPr>
      <w:r>
        <w:t xml:space="preserve">http://www.alhimikov.net/op/Page-1.html </w:t>
      </w:r>
    </w:p>
    <w:p w:rsidR="00AE7CEA" w:rsidRDefault="00B47834">
      <w:pPr>
        <w:spacing w:after="189" w:line="259" w:lineRule="auto"/>
        <w:ind w:left="708" w:firstLine="0"/>
        <w:jc w:val="left"/>
      </w:pPr>
      <w:r>
        <w:rPr>
          <w:b/>
        </w:rPr>
        <w:t xml:space="preserve"> </w:t>
      </w:r>
    </w:p>
    <w:p w:rsidR="00AE7CEA" w:rsidRDefault="00B47834">
      <w:pPr>
        <w:spacing w:after="0" w:line="259" w:lineRule="auto"/>
        <w:ind w:left="718" w:hanging="10"/>
        <w:jc w:val="left"/>
      </w:pPr>
      <w:r>
        <w:rPr>
          <w:b/>
        </w:rPr>
        <w:t>3. Технические средства обучения</w:t>
      </w:r>
      <w:r>
        <w:rPr>
          <w:b/>
          <w:sz w:val="24"/>
        </w:rPr>
        <w:t xml:space="preserve"> </w:t>
      </w:r>
    </w:p>
    <w:p w:rsidR="00AE7CEA" w:rsidRDefault="00B47834">
      <w:pPr>
        <w:spacing w:after="44" w:line="259" w:lineRule="auto"/>
        <w:ind w:left="708" w:firstLine="0"/>
        <w:jc w:val="left"/>
      </w:pPr>
      <w:r>
        <w:rPr>
          <w:b/>
          <w:sz w:val="24"/>
        </w:rPr>
        <w:t xml:space="preserve"> </w:t>
      </w:r>
    </w:p>
    <w:p w:rsidR="00AE7CEA" w:rsidRDefault="00B47834">
      <w:pPr>
        <w:numPr>
          <w:ilvl w:val="0"/>
          <w:numId w:val="12"/>
        </w:numPr>
        <w:spacing w:after="10"/>
        <w:ind w:left="639" w:hanging="281"/>
      </w:pPr>
      <w:r>
        <w:t xml:space="preserve">DVD-проигрыватель </w:t>
      </w:r>
    </w:p>
    <w:p w:rsidR="00AE7CEA" w:rsidRDefault="00B47834">
      <w:pPr>
        <w:numPr>
          <w:ilvl w:val="0"/>
          <w:numId w:val="12"/>
        </w:numPr>
        <w:spacing w:after="12"/>
        <w:ind w:left="639" w:hanging="281"/>
      </w:pPr>
      <w:r>
        <w:lastRenderedPageBreak/>
        <w:t xml:space="preserve">Ноутбук </w:t>
      </w:r>
    </w:p>
    <w:p w:rsidR="00AE7CEA" w:rsidRDefault="00B47834">
      <w:pPr>
        <w:numPr>
          <w:ilvl w:val="0"/>
          <w:numId w:val="12"/>
        </w:numPr>
        <w:spacing w:after="9"/>
        <w:ind w:left="639" w:hanging="281"/>
      </w:pPr>
      <w:proofErr w:type="spellStart"/>
      <w:r>
        <w:t>Мультимедиапроектор</w:t>
      </w:r>
      <w:proofErr w:type="spellEnd"/>
      <w:r>
        <w:t xml:space="preserve"> </w:t>
      </w:r>
    </w:p>
    <w:p w:rsidR="00AE7CEA" w:rsidRDefault="00B47834">
      <w:pPr>
        <w:numPr>
          <w:ilvl w:val="0"/>
          <w:numId w:val="12"/>
        </w:numPr>
        <w:spacing w:after="0"/>
        <w:ind w:left="639" w:hanging="281"/>
      </w:pPr>
      <w:r>
        <w:t xml:space="preserve">Экран </w:t>
      </w:r>
    </w:p>
    <w:p w:rsidR="00AE7CEA" w:rsidRDefault="00B47834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E7CEA" w:rsidRDefault="00B47834">
      <w:pPr>
        <w:pStyle w:val="1"/>
        <w:numPr>
          <w:ilvl w:val="0"/>
          <w:numId w:val="0"/>
        </w:numPr>
        <w:spacing w:after="289"/>
        <w:ind w:left="484" w:right="475"/>
      </w:pPr>
      <w:r>
        <w:t xml:space="preserve">МЕТОДИЧЕСКИЕ РЕКОМЕНДАЦИИ К ЗАНЯТИЯМ КУРСА </w:t>
      </w:r>
    </w:p>
    <w:p w:rsidR="00AE7CEA" w:rsidRDefault="00B47834">
      <w:pPr>
        <w:spacing w:after="171" w:line="259" w:lineRule="auto"/>
        <w:ind w:left="355" w:hanging="10"/>
        <w:jc w:val="left"/>
      </w:pPr>
      <w:r>
        <w:rPr>
          <w:b/>
        </w:rPr>
        <w:t>Тема 1.</w:t>
      </w:r>
      <w:r>
        <w:t xml:space="preserve"> </w:t>
      </w:r>
      <w:r>
        <w:rPr>
          <w:b/>
        </w:rPr>
        <w:t xml:space="preserve">Введение. </w:t>
      </w:r>
    </w:p>
    <w:p w:rsidR="00AE7CEA" w:rsidRDefault="00B47834">
      <w:pPr>
        <w:ind w:left="360" w:right="1537" w:firstLine="0"/>
      </w:pPr>
      <w:r>
        <w:t>Занимательная химия (химический кроссворд). Оборудование</w:t>
      </w:r>
      <w:r>
        <w:t xml:space="preserve"> и вещества для опытов. </w:t>
      </w:r>
    </w:p>
    <w:p w:rsidR="00AE7CEA" w:rsidRDefault="00B47834">
      <w:pPr>
        <w:spacing w:after="152"/>
        <w:ind w:left="360" w:firstLine="0"/>
      </w:pPr>
      <w:r>
        <w:t xml:space="preserve">Правила безопасности при проведении опытов. </w:t>
      </w:r>
    </w:p>
    <w:p w:rsidR="00AE7CEA" w:rsidRDefault="00B47834">
      <w:pPr>
        <w:ind w:left="360" w:firstLine="0"/>
      </w:pPr>
      <w:proofErr w:type="gramStart"/>
      <w:r>
        <w:t>Демонстрации :</w:t>
      </w:r>
      <w:proofErr w:type="gramEnd"/>
      <w:r>
        <w:t xml:space="preserve">  </w:t>
      </w:r>
    </w:p>
    <w:p w:rsidR="00AE7CEA" w:rsidRDefault="00B47834">
      <w:pPr>
        <w:numPr>
          <w:ilvl w:val="0"/>
          <w:numId w:val="13"/>
        </w:numPr>
        <w:ind w:hanging="211"/>
      </w:pPr>
      <w:r>
        <w:t xml:space="preserve">опыт «дым без огня»; </w:t>
      </w:r>
    </w:p>
    <w:p w:rsidR="00AE7CEA" w:rsidRDefault="00B47834">
      <w:pPr>
        <w:numPr>
          <w:ilvl w:val="0"/>
          <w:numId w:val="13"/>
        </w:numPr>
        <w:ind w:hanging="211"/>
      </w:pPr>
      <w:r>
        <w:t xml:space="preserve">«заживление раны»; </w:t>
      </w:r>
    </w:p>
    <w:p w:rsidR="00AE7CEA" w:rsidRDefault="00B47834">
      <w:pPr>
        <w:numPr>
          <w:ilvl w:val="0"/>
          <w:numId w:val="13"/>
        </w:numPr>
        <w:spacing w:after="206" w:line="285" w:lineRule="auto"/>
        <w:ind w:hanging="211"/>
      </w:pPr>
      <w:r>
        <w:t xml:space="preserve">«несгораемый платок»; – «фараоновы змеи»; – «вулкан». </w:t>
      </w:r>
    </w:p>
    <w:p w:rsidR="00AE7CEA" w:rsidRDefault="00B47834">
      <w:pPr>
        <w:spacing w:after="166" w:line="259" w:lineRule="auto"/>
        <w:ind w:left="355" w:hanging="10"/>
        <w:jc w:val="left"/>
      </w:pPr>
      <w:r>
        <w:rPr>
          <w:b/>
        </w:rPr>
        <w:t xml:space="preserve">Тема 2. Как устроены вещества? </w:t>
      </w:r>
    </w:p>
    <w:p w:rsidR="00AE7CEA" w:rsidRDefault="00B47834">
      <w:pPr>
        <w:ind w:left="360" w:firstLine="0"/>
      </w:pPr>
      <w:r>
        <w:rPr>
          <w:b/>
        </w:rPr>
        <w:t>(</w:t>
      </w:r>
      <w:r>
        <w:t xml:space="preserve">Опыты, доказывающие движение и взаимодействие частиц.)  Наблюдения за каплями воды.  Наблюдения за каплями валерианы. </w:t>
      </w:r>
    </w:p>
    <w:p w:rsidR="00AE7CEA" w:rsidRDefault="00B47834">
      <w:pPr>
        <w:spacing w:after="150"/>
        <w:ind w:left="-15"/>
      </w:pPr>
      <w:r>
        <w:t xml:space="preserve">Растворение перманганата калия и поваренной соли в воде. Знакомство с марганцовкой и ее значением в быту и медицине.  </w:t>
      </w:r>
    </w:p>
    <w:p w:rsidR="00AE7CEA" w:rsidRDefault="00B47834">
      <w:pPr>
        <w:ind w:left="360" w:firstLine="0"/>
      </w:pPr>
      <w:r>
        <w:t xml:space="preserve">Лабораторные </w:t>
      </w:r>
      <w:proofErr w:type="gramStart"/>
      <w:r>
        <w:t>опыты</w:t>
      </w:r>
      <w:r>
        <w:t xml:space="preserve"> :</w:t>
      </w:r>
      <w:proofErr w:type="gramEnd"/>
      <w:r>
        <w:t xml:space="preserve"> </w:t>
      </w:r>
    </w:p>
    <w:p w:rsidR="00AE7CEA" w:rsidRDefault="00B47834">
      <w:pPr>
        <w:numPr>
          <w:ilvl w:val="0"/>
          <w:numId w:val="13"/>
        </w:numPr>
        <w:ind w:hanging="211"/>
      </w:pPr>
      <w:r>
        <w:t xml:space="preserve">наблюдения за каплями воды;  </w:t>
      </w:r>
    </w:p>
    <w:p w:rsidR="00AE7CEA" w:rsidRDefault="00B47834">
      <w:pPr>
        <w:numPr>
          <w:ilvl w:val="0"/>
          <w:numId w:val="13"/>
        </w:numPr>
        <w:ind w:hanging="211"/>
      </w:pPr>
      <w:r>
        <w:t xml:space="preserve">наблюдения за каплями валерианы; </w:t>
      </w:r>
    </w:p>
    <w:p w:rsidR="00AE7CEA" w:rsidRDefault="00B47834">
      <w:pPr>
        <w:numPr>
          <w:ilvl w:val="0"/>
          <w:numId w:val="13"/>
        </w:numPr>
        <w:spacing w:after="218"/>
        <w:ind w:hanging="211"/>
      </w:pPr>
      <w:r>
        <w:t xml:space="preserve">растворение перманганата калия в воде; – растворение поваренной соли в воде. </w:t>
      </w:r>
    </w:p>
    <w:p w:rsidR="00AE7CEA" w:rsidRDefault="00B47834">
      <w:pPr>
        <w:spacing w:after="0" w:line="382" w:lineRule="auto"/>
        <w:ind w:left="360" w:right="3990" w:firstLine="0"/>
      </w:pPr>
      <w:r>
        <w:rPr>
          <w:b/>
        </w:rPr>
        <w:t xml:space="preserve">Тема 3. Чудеса для разминки. </w:t>
      </w:r>
      <w:r>
        <w:t xml:space="preserve">Признаки химических реакций. </w:t>
      </w:r>
    </w:p>
    <w:p w:rsidR="00AE7CEA" w:rsidRDefault="00B47834">
      <w:pPr>
        <w:spacing w:after="8"/>
        <w:ind w:left="-15"/>
      </w:pPr>
      <w:r>
        <w:t>Что такое крахмал и для чего он нужен в природе и ч</w:t>
      </w:r>
      <w:r>
        <w:t xml:space="preserve">еловеку; понятие «качественная реакция»; составление таблицы по наличию крахмала в продуктах питания на основе исследования. </w:t>
      </w:r>
    </w:p>
    <w:p w:rsidR="00AE7CEA" w:rsidRDefault="00B47834">
      <w:pPr>
        <w:spacing w:after="152"/>
        <w:ind w:left="-15"/>
      </w:pPr>
      <w:r>
        <w:t>Знакомство с углекислым газом, углекислый газ в природе и его значение; способ получения углекислого газа в лаборатории; методы сб</w:t>
      </w:r>
      <w:r>
        <w:t xml:space="preserve">ора углекислого газа (вытеснением воздуха и вытеснением воды); качественная реакция на углекислый газ с известковой водой; способность углекислого газа тушить огонь. </w:t>
      </w:r>
    </w:p>
    <w:p w:rsidR="00AE7CEA" w:rsidRDefault="00B47834">
      <w:pPr>
        <w:ind w:left="360" w:firstLine="0"/>
      </w:pPr>
      <w:proofErr w:type="gramStart"/>
      <w:r>
        <w:lastRenderedPageBreak/>
        <w:t>Демонстрации :</w:t>
      </w:r>
      <w:proofErr w:type="gramEnd"/>
      <w:r>
        <w:t xml:space="preserve"> </w:t>
      </w:r>
    </w:p>
    <w:p w:rsidR="00AE7CEA" w:rsidRDefault="00B47834">
      <w:pPr>
        <w:numPr>
          <w:ilvl w:val="0"/>
          <w:numId w:val="14"/>
        </w:numPr>
      </w:pPr>
      <w:r>
        <w:t xml:space="preserve">получение углекислого газа в лаборатории (знакомство с прибором для получения, проведение реакции получения углекислого газа из мрамора кислотой); </w:t>
      </w:r>
    </w:p>
    <w:p w:rsidR="00AE7CEA" w:rsidRDefault="00B47834">
      <w:pPr>
        <w:numPr>
          <w:ilvl w:val="0"/>
          <w:numId w:val="14"/>
        </w:numPr>
      </w:pPr>
      <w:r>
        <w:t xml:space="preserve">методы сбора углекислого газа (вытеснением воздуха и вытеснением воды); </w:t>
      </w:r>
    </w:p>
    <w:p w:rsidR="00AE7CEA" w:rsidRDefault="00B47834">
      <w:pPr>
        <w:spacing w:after="164"/>
        <w:ind w:left="571" w:firstLine="0"/>
      </w:pPr>
      <w:r>
        <w:t>способность углекислого газа тушить</w:t>
      </w:r>
      <w:r>
        <w:t xml:space="preserve"> огонь. </w:t>
      </w:r>
    </w:p>
    <w:p w:rsidR="00AE7CEA" w:rsidRDefault="00B47834">
      <w:pPr>
        <w:ind w:left="360" w:firstLine="0"/>
      </w:pPr>
      <w:r>
        <w:t xml:space="preserve">Лабораторные </w:t>
      </w:r>
      <w:proofErr w:type="gramStart"/>
      <w:r>
        <w:t>опыты :</w:t>
      </w:r>
      <w:proofErr w:type="gramEnd"/>
      <w:r>
        <w:t xml:space="preserve"> </w:t>
      </w:r>
    </w:p>
    <w:p w:rsidR="00AE7CEA" w:rsidRDefault="00B47834">
      <w:pPr>
        <w:numPr>
          <w:ilvl w:val="0"/>
          <w:numId w:val="14"/>
        </w:numPr>
      </w:pPr>
      <w:r>
        <w:t xml:space="preserve">приготовление растворов соды и уксусной кислоты; проведение реакции между сухой содой и уксусом, между растворами этих веществ; </w:t>
      </w:r>
    </w:p>
    <w:p w:rsidR="00AE7CEA" w:rsidRDefault="00B47834">
      <w:pPr>
        <w:numPr>
          <w:ilvl w:val="0"/>
          <w:numId w:val="14"/>
        </w:numPr>
      </w:pPr>
      <w:r>
        <w:t xml:space="preserve">проведение реакции фенолфталеина с кальцинированной содой; </w:t>
      </w:r>
    </w:p>
    <w:p w:rsidR="00AE7CEA" w:rsidRDefault="00B47834">
      <w:pPr>
        <w:numPr>
          <w:ilvl w:val="0"/>
          <w:numId w:val="14"/>
        </w:numPr>
      </w:pPr>
      <w:r>
        <w:t>нейтрализация раствора уксусной кисл</w:t>
      </w:r>
      <w:r>
        <w:t xml:space="preserve">отой; </w:t>
      </w:r>
    </w:p>
    <w:p w:rsidR="00AE7CEA" w:rsidRDefault="00B47834">
      <w:pPr>
        <w:numPr>
          <w:ilvl w:val="0"/>
          <w:numId w:val="14"/>
        </w:numPr>
      </w:pPr>
      <w:r>
        <w:t xml:space="preserve">практическое определение кислотности различных бытовых растворов; </w:t>
      </w:r>
    </w:p>
    <w:p w:rsidR="00AE7CEA" w:rsidRDefault="00B47834">
      <w:pPr>
        <w:numPr>
          <w:ilvl w:val="0"/>
          <w:numId w:val="14"/>
        </w:numPr>
      </w:pPr>
      <w:r>
        <w:t xml:space="preserve">действие раствора йода на картофель; </w:t>
      </w:r>
    </w:p>
    <w:p w:rsidR="00AE7CEA" w:rsidRDefault="00B47834">
      <w:pPr>
        <w:numPr>
          <w:ilvl w:val="0"/>
          <w:numId w:val="14"/>
        </w:numPr>
        <w:spacing w:after="206" w:line="285" w:lineRule="auto"/>
      </w:pPr>
      <w:r>
        <w:t>практический опыт по «убиранию» синевы сульфитом натрия; – исследование продуктов питания на наличие крахмала; – качественная реакция на углекис</w:t>
      </w:r>
      <w:r>
        <w:t xml:space="preserve">лый газ с известковой водой. </w:t>
      </w:r>
    </w:p>
    <w:p w:rsidR="00AE7CEA" w:rsidRDefault="00B47834">
      <w:pPr>
        <w:spacing w:after="0" w:line="386" w:lineRule="auto"/>
        <w:ind w:left="358" w:right="1216" w:firstLine="2"/>
      </w:pPr>
      <w:r>
        <w:rPr>
          <w:b/>
        </w:rPr>
        <w:t xml:space="preserve">Тема 4. «Химическая лаборатория» на кухне. </w:t>
      </w:r>
      <w:r>
        <w:t xml:space="preserve">Знакомство с водой. «Новые» свойства воды (просмотр фильма). </w:t>
      </w:r>
    </w:p>
    <w:p w:rsidR="00AE7CEA" w:rsidRDefault="00B47834">
      <w:pPr>
        <w:ind w:left="-15"/>
      </w:pPr>
      <w:r>
        <w:t xml:space="preserve">Знакомство с пищевыми уксусной и лимонной кислотами, их свойства, значение в быту. </w:t>
      </w:r>
    </w:p>
    <w:p w:rsidR="00AE7CEA" w:rsidRDefault="00B47834">
      <w:pPr>
        <w:ind w:left="-15"/>
      </w:pPr>
      <w:r>
        <w:t xml:space="preserve">Знакомство с пищевой содой. «Гашение» соды уксусом. Применение пищевой соду в быту. </w:t>
      </w:r>
    </w:p>
    <w:p w:rsidR="00AE7CEA" w:rsidRDefault="00B47834">
      <w:pPr>
        <w:ind w:left="358" w:right="3727" w:firstLine="0"/>
      </w:pPr>
      <w:r>
        <w:t xml:space="preserve">Такая знакомая соль. Хлорид натрия. Самая доступная сладость. Сахар. </w:t>
      </w:r>
    </w:p>
    <w:p w:rsidR="00AE7CEA" w:rsidRDefault="00B47834">
      <w:pPr>
        <w:spacing w:after="67" w:line="259" w:lineRule="auto"/>
        <w:ind w:left="358" w:firstLine="0"/>
        <w:jc w:val="left"/>
      </w:pPr>
      <w:r>
        <w:t xml:space="preserve"> </w:t>
      </w:r>
    </w:p>
    <w:p w:rsidR="00AE7CEA" w:rsidRDefault="00B47834">
      <w:pPr>
        <w:spacing w:after="0" w:line="259" w:lineRule="auto"/>
        <w:ind w:left="355" w:hanging="10"/>
        <w:jc w:val="left"/>
      </w:pPr>
      <w:r>
        <w:rPr>
          <w:b/>
        </w:rPr>
        <w:t xml:space="preserve">Тема 5. «Химия в аптечке» </w:t>
      </w:r>
    </w:p>
    <w:p w:rsidR="00AE7CEA" w:rsidRDefault="00B47834">
      <w:pPr>
        <w:spacing w:after="0" w:line="259" w:lineRule="auto"/>
        <w:ind w:left="358" w:firstLine="0"/>
        <w:jc w:val="left"/>
      </w:pPr>
      <w:r>
        <w:rPr>
          <w:b/>
        </w:rPr>
        <w:t xml:space="preserve"> </w:t>
      </w:r>
    </w:p>
    <w:p w:rsidR="00AE7CEA" w:rsidRDefault="00B47834">
      <w:pPr>
        <w:spacing w:after="11"/>
        <w:ind w:left="-15"/>
      </w:pPr>
      <w:r>
        <w:t xml:space="preserve">Нашатырный спирт и этанол. Их свойства, применение в быту и медицине. </w:t>
      </w:r>
    </w:p>
    <w:p w:rsidR="00AE7CEA" w:rsidRDefault="00B47834">
      <w:pPr>
        <w:spacing w:after="12"/>
        <w:ind w:left="358" w:firstLine="0"/>
      </w:pPr>
      <w:r>
        <w:t xml:space="preserve">Перекись водорода. «Химическая шипучка». </w:t>
      </w:r>
    </w:p>
    <w:p w:rsidR="00AE7CEA" w:rsidRDefault="00B47834">
      <w:pPr>
        <w:ind w:left="-15"/>
      </w:pPr>
      <w:r>
        <w:t xml:space="preserve">Активированный уголь. Знакомство с понятием «адсорбция»; значение адсорбции в жизни, в быту. «Зеленка» и йод – «друзья» асфальта. Применение в быту, медицине.  </w:t>
      </w:r>
    </w:p>
    <w:p w:rsidR="00AE7CEA" w:rsidRDefault="00B47834">
      <w:pPr>
        <w:spacing w:after="239" w:line="259" w:lineRule="auto"/>
        <w:ind w:left="358" w:firstLine="0"/>
        <w:jc w:val="left"/>
      </w:pPr>
      <w:r>
        <w:rPr>
          <w:b/>
        </w:rPr>
        <w:t xml:space="preserve"> </w:t>
      </w:r>
    </w:p>
    <w:p w:rsidR="00AE7CEA" w:rsidRDefault="00B47834">
      <w:pPr>
        <w:spacing w:after="117" w:line="259" w:lineRule="auto"/>
        <w:ind w:left="355" w:hanging="10"/>
        <w:jc w:val="left"/>
      </w:pPr>
      <w:r>
        <w:rPr>
          <w:b/>
        </w:rPr>
        <w:lastRenderedPageBreak/>
        <w:t xml:space="preserve">Тема 6. Разноцветные чудеса. </w:t>
      </w:r>
    </w:p>
    <w:p w:rsidR="00AE7CEA" w:rsidRDefault="00B47834">
      <w:pPr>
        <w:ind w:left="-15"/>
      </w:pPr>
      <w:r>
        <w:t xml:space="preserve">Знакомство с медным </w:t>
      </w:r>
      <w:r>
        <w:t xml:space="preserve">купоросом, его особые свойства, значение, применение. </w:t>
      </w:r>
    </w:p>
    <w:p w:rsidR="00AE7CEA" w:rsidRDefault="00B47834">
      <w:pPr>
        <w:spacing w:after="140" w:line="285" w:lineRule="auto"/>
        <w:ind w:left="0" w:firstLine="360"/>
        <w:jc w:val="left"/>
      </w:pPr>
      <w:r>
        <w:t>Знакомство с понятием «экстракция»; значение экстракции в жизни, в быту, в промышленности; получение природных красителей методом экстракции (из луковой кожуры, моркови, зеленых листьев). Секрет тайноп</w:t>
      </w:r>
      <w:r>
        <w:t xml:space="preserve">иси. </w:t>
      </w:r>
    </w:p>
    <w:p w:rsidR="00AE7CEA" w:rsidRDefault="00B47834">
      <w:pPr>
        <w:ind w:left="360" w:firstLine="0"/>
      </w:pPr>
      <w:proofErr w:type="gramStart"/>
      <w:r>
        <w:t>Демонстрации :</w:t>
      </w:r>
      <w:proofErr w:type="gramEnd"/>
      <w:r>
        <w:t xml:space="preserve"> </w:t>
      </w:r>
    </w:p>
    <w:p w:rsidR="00AE7CEA" w:rsidRDefault="00B47834">
      <w:pPr>
        <w:numPr>
          <w:ilvl w:val="0"/>
          <w:numId w:val="15"/>
        </w:numPr>
      </w:pPr>
      <w:r>
        <w:t xml:space="preserve">приготовление раствора медного купороса; </w:t>
      </w:r>
    </w:p>
    <w:p w:rsidR="00AE7CEA" w:rsidRDefault="00AE7CEA">
      <w:pPr>
        <w:sectPr w:rsidR="00AE7CE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92" w:right="848" w:bottom="1327" w:left="1702" w:header="720" w:footer="709" w:gutter="0"/>
          <w:cols w:space="720"/>
          <w:titlePg/>
        </w:sectPr>
      </w:pPr>
    </w:p>
    <w:p w:rsidR="00AE7CEA" w:rsidRDefault="00B47834">
      <w:pPr>
        <w:spacing w:after="56" w:line="259" w:lineRule="auto"/>
        <w:ind w:left="10" w:right="-15" w:hanging="10"/>
        <w:jc w:val="right"/>
      </w:pPr>
      <w:r>
        <w:lastRenderedPageBreak/>
        <w:t xml:space="preserve">реакция взаимодействия раствора медного купороса с железным </w:t>
      </w:r>
    </w:p>
    <w:p w:rsidR="00AE7CEA" w:rsidRDefault="00B47834">
      <w:pPr>
        <w:spacing w:after="164"/>
        <w:ind w:left="-15" w:firstLine="0"/>
      </w:pPr>
      <w:r>
        <w:t xml:space="preserve">гвоздем. </w:t>
      </w:r>
    </w:p>
    <w:p w:rsidR="00AE7CEA" w:rsidRDefault="00B47834">
      <w:pPr>
        <w:ind w:left="360" w:firstLine="0"/>
      </w:pPr>
      <w:r>
        <w:t xml:space="preserve">Лабораторные </w:t>
      </w:r>
      <w:proofErr w:type="gramStart"/>
      <w:r>
        <w:t>опыты :</w:t>
      </w:r>
      <w:proofErr w:type="gramEnd"/>
      <w:r>
        <w:t xml:space="preserve"> </w:t>
      </w:r>
    </w:p>
    <w:p w:rsidR="00AE7CEA" w:rsidRDefault="00B47834">
      <w:pPr>
        <w:numPr>
          <w:ilvl w:val="0"/>
          <w:numId w:val="15"/>
        </w:numPr>
      </w:pPr>
      <w:r>
        <w:t xml:space="preserve">приготовление раствора железного купороса; </w:t>
      </w:r>
    </w:p>
    <w:p w:rsidR="00AE7CEA" w:rsidRDefault="00B47834">
      <w:pPr>
        <w:numPr>
          <w:ilvl w:val="0"/>
          <w:numId w:val="15"/>
        </w:numPr>
      </w:pPr>
      <w:r>
        <w:t xml:space="preserve">проведение опыта по окрашиванию пламени горелки ионами металлов; </w:t>
      </w:r>
    </w:p>
    <w:p w:rsidR="00AE7CEA" w:rsidRDefault="00B47834">
      <w:pPr>
        <w:numPr>
          <w:ilvl w:val="0"/>
          <w:numId w:val="15"/>
        </w:numPr>
      </w:pPr>
      <w:r>
        <w:t xml:space="preserve">проведение опыта поглощения чернил из раствора активированным углем; </w:t>
      </w:r>
    </w:p>
    <w:p w:rsidR="00AE7CEA" w:rsidRDefault="00B47834">
      <w:pPr>
        <w:numPr>
          <w:ilvl w:val="0"/>
          <w:numId w:val="15"/>
        </w:numPr>
      </w:pPr>
      <w:r>
        <w:t xml:space="preserve">проведение опытов поглощения красящих и ароматических </w:t>
      </w:r>
      <w:r>
        <w:t xml:space="preserve">веществ мелом, кукурузными палочками; </w:t>
      </w:r>
    </w:p>
    <w:p w:rsidR="00AE7CEA" w:rsidRDefault="00B47834">
      <w:pPr>
        <w:numPr>
          <w:ilvl w:val="0"/>
          <w:numId w:val="15"/>
        </w:numPr>
      </w:pPr>
      <w:r>
        <w:t xml:space="preserve">опыты по получению </w:t>
      </w:r>
      <w:proofErr w:type="gramStart"/>
      <w:r>
        <w:t>природных  красителей</w:t>
      </w:r>
      <w:proofErr w:type="gramEnd"/>
      <w:r>
        <w:t xml:space="preserve">  методом экстракции  (из луковой кожуры, моркови, зеленых листьев); </w:t>
      </w:r>
    </w:p>
    <w:p w:rsidR="00AE7CEA" w:rsidRDefault="00B47834">
      <w:pPr>
        <w:numPr>
          <w:ilvl w:val="0"/>
          <w:numId w:val="15"/>
        </w:numPr>
      </w:pPr>
      <w:r>
        <w:t xml:space="preserve">опыт по разделению на фильтровальной бумаге чернил или красителя из фломастера; </w:t>
      </w:r>
    </w:p>
    <w:p w:rsidR="00AE7CEA" w:rsidRDefault="00B47834">
      <w:pPr>
        <w:numPr>
          <w:ilvl w:val="0"/>
          <w:numId w:val="15"/>
        </w:numPr>
      </w:pPr>
      <w:r>
        <w:t xml:space="preserve">опыт по закрашиванию картинок с помощью раствора фенолфталеина и канцелярского клея; </w:t>
      </w:r>
    </w:p>
    <w:p w:rsidR="00AE7CEA" w:rsidRDefault="00B47834">
      <w:pPr>
        <w:numPr>
          <w:ilvl w:val="0"/>
          <w:numId w:val="15"/>
        </w:numPr>
        <w:spacing w:after="280"/>
      </w:pPr>
      <w:r>
        <w:t xml:space="preserve">опыт тайнописи раствором крахмала с йодом; – опыт по тайнописи молоком, луковым соком. </w:t>
      </w:r>
    </w:p>
    <w:p w:rsidR="00AE7CEA" w:rsidRDefault="00B47834">
      <w:pPr>
        <w:spacing w:after="119" w:line="259" w:lineRule="auto"/>
        <w:ind w:left="355" w:hanging="10"/>
        <w:jc w:val="left"/>
      </w:pPr>
      <w:r>
        <w:rPr>
          <w:b/>
        </w:rPr>
        <w:t xml:space="preserve">Тема 7. Полезные чудеса. </w:t>
      </w:r>
    </w:p>
    <w:p w:rsidR="00AE7CEA" w:rsidRDefault="00B47834">
      <w:pPr>
        <w:ind w:left="-15"/>
      </w:pPr>
      <w:r>
        <w:t>Реакция среды раствора мыла; древние заменители мыла; зн</w:t>
      </w:r>
      <w:r>
        <w:t xml:space="preserve">акомство с тем, как моет мыло. </w:t>
      </w:r>
    </w:p>
    <w:p w:rsidR="00AE7CEA" w:rsidRDefault="00B47834">
      <w:pPr>
        <w:spacing w:after="23" w:line="285" w:lineRule="auto"/>
        <w:ind w:left="0" w:firstLine="360"/>
        <w:jc w:val="left"/>
      </w:pPr>
      <w:r>
        <w:t xml:space="preserve">Как удалить пятна? Адсорбция, экстракция и окисление спешат на помощь </w:t>
      </w:r>
      <w:r>
        <w:tab/>
        <w:t xml:space="preserve">грязной </w:t>
      </w:r>
      <w:r>
        <w:tab/>
        <w:t xml:space="preserve">одежде; </w:t>
      </w:r>
      <w:r>
        <w:tab/>
        <w:t xml:space="preserve">очистка </w:t>
      </w:r>
      <w:r>
        <w:tab/>
        <w:t xml:space="preserve">ткани </w:t>
      </w:r>
      <w:r>
        <w:tab/>
        <w:t xml:space="preserve">от </w:t>
      </w:r>
      <w:r>
        <w:tab/>
        <w:t xml:space="preserve">жира </w:t>
      </w:r>
      <w:r>
        <w:tab/>
        <w:t>органическим растворителем; очистка ткани от травяной зелени спиртом; очистка ткани от чернил с помощью спирт</w:t>
      </w:r>
      <w:r>
        <w:t>а и мела; очистка ткани от пятен сока с помощью перекиси водорода и нашатырного спирта; очистка йода с ткани с помощью гипосульфита натрия; очистка меди от черного налета с помощью нашатыря; чистка фаянсовых предметов от налета «марганцовки» смесью перекис</w:t>
      </w:r>
      <w:r>
        <w:t xml:space="preserve">и водорода и лимонной кислоты. </w:t>
      </w:r>
    </w:p>
    <w:p w:rsidR="00AE7CEA" w:rsidRDefault="00B47834">
      <w:pPr>
        <w:spacing w:after="0"/>
        <w:ind w:left="360" w:firstLine="0"/>
      </w:pPr>
      <w:r>
        <w:t xml:space="preserve">Что такое накипь и как с ней бороться? </w:t>
      </w:r>
    </w:p>
    <w:p w:rsidR="00AE7CEA" w:rsidRDefault="00B47834">
      <w:pPr>
        <w:spacing w:after="153"/>
        <w:ind w:left="-15"/>
      </w:pPr>
      <w:r>
        <w:t xml:space="preserve">Понятие студня, его значение в жизни и промышленности; приготовление студня из желатина (понятие столярного клея). </w:t>
      </w:r>
    </w:p>
    <w:p w:rsidR="00AE7CEA" w:rsidRDefault="00B47834">
      <w:pPr>
        <w:ind w:left="360" w:firstLine="0"/>
      </w:pPr>
      <w:r>
        <w:t xml:space="preserve">Лабораторные </w:t>
      </w:r>
      <w:proofErr w:type="gramStart"/>
      <w:r>
        <w:t>опыты :</w:t>
      </w:r>
      <w:proofErr w:type="gramEnd"/>
      <w:r>
        <w:t xml:space="preserve"> </w:t>
      </w:r>
    </w:p>
    <w:p w:rsidR="00AE7CEA" w:rsidRDefault="00B47834">
      <w:pPr>
        <w:numPr>
          <w:ilvl w:val="0"/>
          <w:numId w:val="16"/>
        </w:numPr>
      </w:pPr>
      <w:r>
        <w:t>опыт по определению реакции среды раствора мыл</w:t>
      </w:r>
      <w:r>
        <w:t xml:space="preserve">а; </w:t>
      </w:r>
    </w:p>
    <w:p w:rsidR="00AE7CEA" w:rsidRDefault="00B47834">
      <w:pPr>
        <w:numPr>
          <w:ilvl w:val="0"/>
          <w:numId w:val="16"/>
        </w:numPr>
      </w:pPr>
      <w:r>
        <w:t xml:space="preserve">опыт по выпариванию жесткой воды; </w:t>
      </w:r>
    </w:p>
    <w:p w:rsidR="00AE7CEA" w:rsidRDefault="00B47834">
      <w:pPr>
        <w:numPr>
          <w:ilvl w:val="0"/>
          <w:numId w:val="16"/>
        </w:numPr>
      </w:pPr>
      <w:r>
        <w:t xml:space="preserve">опыт по очистке ткани от жира органическим растворителем; </w:t>
      </w:r>
    </w:p>
    <w:p w:rsidR="00AE7CEA" w:rsidRDefault="00B47834">
      <w:pPr>
        <w:numPr>
          <w:ilvl w:val="0"/>
          <w:numId w:val="16"/>
        </w:numPr>
      </w:pPr>
      <w:r>
        <w:lastRenderedPageBreak/>
        <w:t xml:space="preserve">опыт по очистке ткани от травяной зелени спиртом; </w:t>
      </w:r>
    </w:p>
    <w:p w:rsidR="00AE7CEA" w:rsidRDefault="00B47834">
      <w:pPr>
        <w:numPr>
          <w:ilvl w:val="0"/>
          <w:numId w:val="16"/>
        </w:numPr>
      </w:pPr>
      <w:r>
        <w:t xml:space="preserve">опыт по очистке ткани от чернил с помощью спирта и мела; </w:t>
      </w:r>
    </w:p>
    <w:p w:rsidR="00AE7CEA" w:rsidRDefault="00B47834">
      <w:pPr>
        <w:numPr>
          <w:ilvl w:val="0"/>
          <w:numId w:val="16"/>
        </w:numPr>
      </w:pPr>
      <w:r>
        <w:t xml:space="preserve">опыт по очистке ткани от пятен сока с помощью перекиси водорода и нашатырного спирта; </w:t>
      </w:r>
    </w:p>
    <w:p w:rsidR="00AE7CEA" w:rsidRDefault="00B47834">
      <w:pPr>
        <w:ind w:left="571" w:firstLine="0"/>
      </w:pPr>
      <w:r>
        <w:t xml:space="preserve">опыт по очистке йода с ткани с помощью гипосульфита натрия; </w:t>
      </w:r>
    </w:p>
    <w:p w:rsidR="00AE7CEA" w:rsidRDefault="00B47834">
      <w:pPr>
        <w:numPr>
          <w:ilvl w:val="0"/>
          <w:numId w:val="16"/>
        </w:numPr>
      </w:pPr>
      <w:r>
        <w:t xml:space="preserve">опыт по очистке меди от черного налета с помощью нашатыря; </w:t>
      </w:r>
    </w:p>
    <w:p w:rsidR="00AE7CEA" w:rsidRDefault="00B47834">
      <w:pPr>
        <w:numPr>
          <w:ilvl w:val="0"/>
          <w:numId w:val="16"/>
        </w:numPr>
      </w:pPr>
      <w:r>
        <w:t>опыт по чистке фаянсовых предметов от налета «ма</w:t>
      </w:r>
      <w:r>
        <w:t xml:space="preserve">рганцовки» смесью перекиси водорода и лимонной кислоты; </w:t>
      </w:r>
    </w:p>
    <w:p w:rsidR="00AE7CEA" w:rsidRDefault="00B47834">
      <w:pPr>
        <w:numPr>
          <w:ilvl w:val="0"/>
          <w:numId w:val="16"/>
        </w:numPr>
      </w:pPr>
      <w:r>
        <w:t xml:space="preserve">опыт по приготовлению студня из желатина (понятие столярного клея); </w:t>
      </w:r>
    </w:p>
    <w:p w:rsidR="00AE7CEA" w:rsidRDefault="00B47834">
      <w:pPr>
        <w:numPr>
          <w:ilvl w:val="0"/>
          <w:numId w:val="16"/>
        </w:numPr>
      </w:pPr>
      <w:r>
        <w:t xml:space="preserve">опыт с «оживлением» желатиновой рыбки; </w:t>
      </w:r>
    </w:p>
    <w:p w:rsidR="00AE7CEA" w:rsidRDefault="00B47834">
      <w:pPr>
        <w:numPr>
          <w:ilvl w:val="0"/>
          <w:numId w:val="16"/>
        </w:numPr>
      </w:pPr>
      <w:r>
        <w:t xml:space="preserve">опыт по растворению в желатиновом студне крупинки окрашенной соли (марганцовки). </w:t>
      </w:r>
    </w:p>
    <w:p w:rsidR="00AE7CEA" w:rsidRDefault="00B47834">
      <w:pPr>
        <w:spacing w:after="66" w:line="259" w:lineRule="auto"/>
        <w:ind w:left="0" w:firstLine="0"/>
        <w:jc w:val="left"/>
      </w:pPr>
      <w:r>
        <w:t xml:space="preserve"> </w:t>
      </w:r>
    </w:p>
    <w:p w:rsidR="00AE7CEA" w:rsidRDefault="00B47834">
      <w:pPr>
        <w:spacing w:after="52" w:line="259" w:lineRule="auto"/>
        <w:ind w:left="355" w:hanging="10"/>
        <w:jc w:val="left"/>
      </w:pPr>
      <w:r>
        <w:rPr>
          <w:b/>
        </w:rPr>
        <w:t xml:space="preserve">Тема 8. Химия и планета Земля. </w:t>
      </w:r>
    </w:p>
    <w:p w:rsidR="00AE7CEA" w:rsidRDefault="00B47834">
      <w:pPr>
        <w:ind w:left="358" w:firstLine="0"/>
      </w:pPr>
      <w:r>
        <w:t xml:space="preserve">Вездесущая пыль (просмотр фильма). </w:t>
      </w:r>
    </w:p>
    <w:p w:rsidR="00AE7CEA" w:rsidRDefault="00B47834">
      <w:pPr>
        <w:ind w:left="358" w:firstLine="0"/>
      </w:pPr>
      <w:r>
        <w:t xml:space="preserve">Что такое нитраты?  </w:t>
      </w:r>
    </w:p>
    <w:p w:rsidR="00AE7CEA" w:rsidRDefault="00B47834">
      <w:pPr>
        <w:spacing w:after="154"/>
        <w:ind w:left="358" w:right="5259" w:firstLine="0"/>
      </w:pPr>
      <w:r>
        <w:t xml:space="preserve">Как очистить воду? Кислотные дожди.  </w:t>
      </w:r>
    </w:p>
    <w:p w:rsidR="00AE7CEA" w:rsidRDefault="00B47834">
      <w:pPr>
        <w:ind w:left="360" w:firstLine="0"/>
      </w:pPr>
      <w:r>
        <w:t xml:space="preserve">Лабораторные </w:t>
      </w:r>
      <w:proofErr w:type="gramStart"/>
      <w:r>
        <w:t>опыты :</w:t>
      </w:r>
      <w:proofErr w:type="gramEnd"/>
      <w:r>
        <w:t xml:space="preserve"> </w:t>
      </w:r>
    </w:p>
    <w:p w:rsidR="00AE7CEA" w:rsidRDefault="00B47834">
      <w:pPr>
        <w:numPr>
          <w:ilvl w:val="0"/>
          <w:numId w:val="16"/>
        </w:numPr>
      </w:pPr>
      <w:r>
        <w:t xml:space="preserve">опыт на определение нитратов в овощах; </w:t>
      </w:r>
    </w:p>
    <w:p w:rsidR="00AE7CEA" w:rsidRDefault="00B47834">
      <w:pPr>
        <w:numPr>
          <w:ilvl w:val="0"/>
          <w:numId w:val="16"/>
        </w:numPr>
        <w:spacing w:after="0"/>
      </w:pPr>
      <w:r>
        <w:t xml:space="preserve">опыт по очистке загрязненной воды. </w:t>
      </w:r>
    </w:p>
    <w:p w:rsidR="00AE7CEA" w:rsidRDefault="00B47834">
      <w:pPr>
        <w:spacing w:after="4" w:line="259" w:lineRule="auto"/>
        <w:ind w:left="358" w:firstLine="0"/>
        <w:jc w:val="left"/>
      </w:pPr>
      <w:r>
        <w:t xml:space="preserve"> </w:t>
      </w:r>
    </w:p>
    <w:p w:rsidR="00AE7CEA" w:rsidRDefault="00B47834">
      <w:pPr>
        <w:spacing w:after="306" w:line="259" w:lineRule="auto"/>
        <w:ind w:left="0" w:firstLine="0"/>
        <w:jc w:val="left"/>
      </w:pPr>
      <w:r>
        <w:t xml:space="preserve"> </w:t>
      </w:r>
    </w:p>
    <w:p w:rsidR="00AE7CEA" w:rsidRDefault="00B47834">
      <w:pPr>
        <w:pStyle w:val="1"/>
        <w:numPr>
          <w:ilvl w:val="0"/>
          <w:numId w:val="0"/>
        </w:numPr>
        <w:ind w:left="484" w:right="529"/>
      </w:pPr>
      <w:r>
        <w:t>Занимательные опыты на кухн</w:t>
      </w:r>
      <w:r>
        <w:t xml:space="preserve">е </w:t>
      </w:r>
    </w:p>
    <w:p w:rsidR="00AE7CEA" w:rsidRDefault="00B47834">
      <w:pPr>
        <w:spacing w:after="111" w:line="259" w:lineRule="auto"/>
        <w:ind w:left="355" w:hanging="10"/>
        <w:jc w:val="left"/>
      </w:pPr>
      <w:r>
        <w:rPr>
          <w:b/>
        </w:rPr>
        <w:t xml:space="preserve">Домашние леденцы. </w:t>
      </w:r>
    </w:p>
    <w:p w:rsidR="00AE7CEA" w:rsidRDefault="00B47834">
      <w:pPr>
        <w:spacing w:after="0"/>
        <w:ind w:left="360" w:firstLine="0"/>
      </w:pPr>
      <w:r>
        <w:t xml:space="preserve">Кулинария – увлекательное занятие. Сейчас сделаем домашние леденцы. </w:t>
      </w:r>
    </w:p>
    <w:p w:rsidR="00AE7CEA" w:rsidRDefault="00B47834">
      <w:pPr>
        <w:spacing w:after="166"/>
        <w:ind w:left="-15"/>
      </w:pPr>
      <w:r>
        <w:t>Для этого нужно приготовить стакан с теплой водой, в которой растворить столько сахарного песка, сколько может раствориться. Затем взять соломинку для коктейля, привязать к ней чистую нитку, закрепив на ее конце маленький кусочек макаронины (лучше всего ис</w:t>
      </w:r>
      <w:r>
        <w:t>пользовать мелкие макаронные изделия). Теперь осталось положить соломинку сверху стакана, поперек, а конец нитки с макарониной опустить в сахарный раствор. И набраться терпения. Когда вода из стакана начнет испаряться, молекулы сахара начнут сближаться и с</w:t>
      </w:r>
      <w:r>
        <w:t xml:space="preserve">ладкие кристаллы станут оседать на нитке и на макаронине, принимая причудливые </w:t>
      </w:r>
      <w:r>
        <w:lastRenderedPageBreak/>
        <w:t xml:space="preserve">формы. Эти же леденцы будут гораздо вкуснее, если к сахарному раствору добавить сироп от варенья. Тогда получатся леденцы с разным вкусом: вишневые, черносмородиновые и др. </w:t>
      </w:r>
    </w:p>
    <w:p w:rsidR="00AE7CEA" w:rsidRDefault="00B47834">
      <w:pPr>
        <w:spacing w:after="114" w:line="259" w:lineRule="auto"/>
        <w:ind w:left="355" w:hanging="10"/>
        <w:jc w:val="left"/>
      </w:pPr>
      <w:r>
        <w:rPr>
          <w:b/>
        </w:rPr>
        <w:t>Жар</w:t>
      </w:r>
      <w:r>
        <w:rPr>
          <w:b/>
        </w:rPr>
        <w:t xml:space="preserve">еный сахар. </w:t>
      </w:r>
    </w:p>
    <w:p w:rsidR="00AE7CEA" w:rsidRDefault="00B47834">
      <w:pPr>
        <w:spacing w:after="121"/>
        <w:ind w:left="-15"/>
      </w:pPr>
      <w:r>
        <w:t>Возьмите два кусочка сахара-рафинада. Смочите их несколькими каплями воды, чтобы они стали влажными, положите в ложку из нержавеющей стали и нагревайте несколько минут над газом, пока сахар не растает и не пожелтеет. Не дайте ему подгореть. Ка</w:t>
      </w:r>
      <w:r>
        <w:t xml:space="preserve">к только сахар превратится в желтоватую жидкость, вылейте содержимое ложки на блюдце небольшими каплями. </w:t>
      </w:r>
    </w:p>
    <w:p w:rsidR="00AE7CEA" w:rsidRDefault="00B47834">
      <w:pPr>
        <w:spacing w:after="167"/>
        <w:ind w:left="-15"/>
      </w:pPr>
      <w:r>
        <w:rPr>
          <w:b/>
        </w:rPr>
        <w:t xml:space="preserve">Почему неспелые яблоки кислые? </w:t>
      </w:r>
      <w:r>
        <w:t xml:space="preserve">Неспелые яблоки содержат много крахмала и не содержат сахара. Крахмал – вещество несладкое. Как узнать, что в продукте </w:t>
      </w:r>
      <w:r>
        <w:t>содержится крахмал? Сделайте некрепкий раствор йода. Капните им в горстку муки, крахмала, на кусочек сырого картофеля, на дольку неспелого яблока. Появившаяся синяя окраска доказывает, что во всех этих продуктах содержится крахмал. Повторите опыт с яблоком</w:t>
      </w:r>
      <w:r>
        <w:t xml:space="preserve">, когда оно полностью созреет. И вас, наверное, удивит, что крахмала в яблоке вы уже не найдете. Зато теперь в нем появился сахар. Значит, созревание плодов – это химический процесс превращения крахмала в сахар. </w:t>
      </w:r>
    </w:p>
    <w:p w:rsidR="00AE7CEA" w:rsidRDefault="00B47834">
      <w:pPr>
        <w:spacing w:after="59" w:line="259" w:lineRule="auto"/>
        <w:ind w:left="355" w:hanging="10"/>
        <w:jc w:val="left"/>
      </w:pPr>
      <w:r>
        <w:rPr>
          <w:b/>
        </w:rPr>
        <w:t xml:space="preserve">Съедобный клей. </w:t>
      </w:r>
    </w:p>
    <w:p w:rsidR="00AE7CEA" w:rsidRDefault="00B47834">
      <w:pPr>
        <w:spacing w:after="13"/>
        <w:ind w:left="-15"/>
      </w:pPr>
      <w:r>
        <w:t>Вам для поделок понадобилс</w:t>
      </w:r>
      <w:r>
        <w:t>я клей, а баночка с клеем оказалась пустой? Не торопитесь в магазин за покупкой. Приготовьте клей сами – сварите небольшую порцию густого киселя! Для тех, кто не знает: в кипящий сок (или в воду с вареньем) нужно влить, тщательно перемешивая, раствор крахм</w:t>
      </w:r>
      <w:r>
        <w:t xml:space="preserve">ала, разведенного в небольшом количестве холодной воды, и довести до кипения. Вы, наверно, будете удивлены, что этот клей-кисель можно есть ложкой, а можно и склеивать им поделки. </w:t>
      </w:r>
    </w:p>
    <w:p w:rsidR="00AE7CEA" w:rsidRDefault="00B47834">
      <w:pPr>
        <w:spacing w:after="0" w:line="259" w:lineRule="auto"/>
        <w:ind w:left="360" w:firstLine="0"/>
        <w:jc w:val="left"/>
      </w:pPr>
      <w:r>
        <w:t xml:space="preserve"> </w:t>
      </w:r>
    </w:p>
    <w:p w:rsidR="00AE7CEA" w:rsidRDefault="00B4783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AE7CEA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92" w:right="848" w:bottom="1329" w:left="1702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834" w:rsidRDefault="00B47834">
      <w:pPr>
        <w:spacing w:after="0" w:line="240" w:lineRule="auto"/>
      </w:pPr>
      <w:r>
        <w:separator/>
      </w:r>
    </w:p>
  </w:endnote>
  <w:endnote w:type="continuationSeparator" w:id="0">
    <w:p w:rsidR="00B47834" w:rsidRDefault="00B4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29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28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23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26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27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3749" w:rsidRPr="00C43749">
      <w:rPr>
        <w:rFonts w:ascii="Calibri" w:eastAsia="Calibri" w:hAnsi="Calibri" w:cs="Calibri"/>
        <w:noProof/>
        <w:sz w:val="22"/>
      </w:rPr>
      <w:t>24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E7CEA" w:rsidRDefault="00B47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834" w:rsidRDefault="00B47834">
      <w:pPr>
        <w:spacing w:after="0" w:line="240" w:lineRule="auto"/>
      </w:pPr>
      <w:r>
        <w:separator/>
      </w:r>
    </w:p>
  </w:footnote>
  <w:footnote w:type="continuationSeparator" w:id="0">
    <w:p w:rsidR="00B47834" w:rsidRDefault="00B4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360" w:firstLine="0"/>
      <w:jc w:val="left"/>
    </w:pPr>
    <w:r>
      <w:t xml:space="preserve">–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360" w:firstLine="0"/>
      <w:jc w:val="left"/>
    </w:pPr>
    <w:r>
      <w:t xml:space="preserve">–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B47834">
    <w:pPr>
      <w:spacing w:after="0" w:line="259" w:lineRule="auto"/>
      <w:ind w:left="360" w:firstLine="0"/>
      <w:jc w:val="left"/>
    </w:pPr>
    <w:r>
      <w:t xml:space="preserve">–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EA" w:rsidRDefault="00AE7CE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31E"/>
    <w:multiLevelType w:val="hybridMultilevel"/>
    <w:tmpl w:val="EF44A6F2"/>
    <w:lvl w:ilvl="0" w:tplc="2772C7F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BA46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4EAA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BC23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7EC3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2CC0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44E8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4E80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7816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545DA"/>
    <w:multiLevelType w:val="hybridMultilevel"/>
    <w:tmpl w:val="13E81A90"/>
    <w:lvl w:ilvl="0" w:tplc="8D72E2E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65C1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AE19F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A51D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4573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EFF4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8D71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9C729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4805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7047BE"/>
    <w:multiLevelType w:val="hybridMultilevel"/>
    <w:tmpl w:val="EEEEE430"/>
    <w:lvl w:ilvl="0" w:tplc="BCF6C7B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C2E1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68D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2CA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BE95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008B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427B0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1EF9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4050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5A3D02"/>
    <w:multiLevelType w:val="hybridMultilevel"/>
    <w:tmpl w:val="8392ED5C"/>
    <w:lvl w:ilvl="0" w:tplc="9D1E01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80AF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EBF8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A060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A5B8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2A31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AB75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47EB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86413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C62E42"/>
    <w:multiLevelType w:val="hybridMultilevel"/>
    <w:tmpl w:val="A5BC94F4"/>
    <w:lvl w:ilvl="0" w:tplc="F4FACF36">
      <w:start w:val="1"/>
      <w:numFmt w:val="bullet"/>
      <w:lvlText w:val="–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9624D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E09B4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94D2D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3CC4C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26A74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5E3A1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7A82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B47BE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8C288E"/>
    <w:multiLevelType w:val="hybridMultilevel"/>
    <w:tmpl w:val="FF786716"/>
    <w:lvl w:ilvl="0" w:tplc="543278F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04B1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619C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F4EAD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C6D5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92959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58559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7C684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B00D2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824E0A"/>
    <w:multiLevelType w:val="hybridMultilevel"/>
    <w:tmpl w:val="1EC85992"/>
    <w:lvl w:ilvl="0" w:tplc="8A1CCD2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83C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BEBB9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06895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A42E0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C6A66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C6F44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E2158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4EA4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8E06D7"/>
    <w:multiLevelType w:val="hybridMultilevel"/>
    <w:tmpl w:val="49FCCFB6"/>
    <w:lvl w:ilvl="0" w:tplc="0628876E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94CA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F2115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DE86B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52BA9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6CB0E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6C01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0467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EE8D9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DF165F"/>
    <w:multiLevelType w:val="hybridMultilevel"/>
    <w:tmpl w:val="0180EF40"/>
    <w:lvl w:ilvl="0" w:tplc="1206B4D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76ACB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4964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42664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60D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811F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1C0AE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8ADE8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88F1D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ED56B2"/>
    <w:multiLevelType w:val="hybridMultilevel"/>
    <w:tmpl w:val="61DE0712"/>
    <w:lvl w:ilvl="0" w:tplc="B9EE6BF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288E0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CC12D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8DD7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CAE6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045F2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D0F01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D0D54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D2FC5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683CC1"/>
    <w:multiLevelType w:val="hybridMultilevel"/>
    <w:tmpl w:val="070CA480"/>
    <w:lvl w:ilvl="0" w:tplc="5A389F6C">
      <w:start w:val="1"/>
      <w:numFmt w:val="decimal"/>
      <w:lvlText w:val="%1.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38897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D23E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6CD0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46D6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9604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A6B5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100B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0FA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CB202B"/>
    <w:multiLevelType w:val="hybridMultilevel"/>
    <w:tmpl w:val="853CBEC2"/>
    <w:lvl w:ilvl="0" w:tplc="B1E2CD2E">
      <w:start w:val="1"/>
      <w:numFmt w:val="decimal"/>
      <w:lvlText w:val="%1."/>
      <w:lvlJc w:val="left"/>
      <w:pPr>
        <w:ind w:left="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272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6E2D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A2377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543B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CA86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9EB5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2C3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004B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E624B4"/>
    <w:multiLevelType w:val="hybridMultilevel"/>
    <w:tmpl w:val="ACFEFB60"/>
    <w:lvl w:ilvl="0" w:tplc="1C0A1A1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BAD7AC">
      <w:start w:val="1"/>
      <w:numFmt w:val="bullet"/>
      <w:lvlText w:val="o"/>
      <w:lvlJc w:val="left"/>
      <w:pPr>
        <w:ind w:left="1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CA28A4">
      <w:start w:val="1"/>
      <w:numFmt w:val="bullet"/>
      <w:lvlText w:val="▪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70E1D2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DA2ACA">
      <w:start w:val="1"/>
      <w:numFmt w:val="bullet"/>
      <w:lvlText w:val="o"/>
      <w:lvlJc w:val="left"/>
      <w:pPr>
        <w:ind w:left="3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B4A998">
      <w:start w:val="1"/>
      <w:numFmt w:val="bullet"/>
      <w:lvlText w:val="▪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0AE5C2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5AAEE6">
      <w:start w:val="1"/>
      <w:numFmt w:val="bullet"/>
      <w:lvlText w:val="o"/>
      <w:lvlJc w:val="left"/>
      <w:pPr>
        <w:ind w:left="5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2CC3B4">
      <w:start w:val="1"/>
      <w:numFmt w:val="bullet"/>
      <w:lvlText w:val="▪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970413"/>
    <w:multiLevelType w:val="hybridMultilevel"/>
    <w:tmpl w:val="007E570A"/>
    <w:lvl w:ilvl="0" w:tplc="AEDCD32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4894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08D7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52583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C22C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469C0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F0F44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E9A9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63ED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9F3245"/>
    <w:multiLevelType w:val="hybridMultilevel"/>
    <w:tmpl w:val="687CCD2A"/>
    <w:lvl w:ilvl="0" w:tplc="687E247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B0426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56193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BC143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6874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07CC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806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6324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DEA4A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CD1333"/>
    <w:multiLevelType w:val="hybridMultilevel"/>
    <w:tmpl w:val="9198F8C4"/>
    <w:lvl w:ilvl="0" w:tplc="171CE11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3EA5A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FAB3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7E228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01B6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C2B0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84AF0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8CA02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0C7BD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E22C71"/>
    <w:multiLevelType w:val="hybridMultilevel"/>
    <w:tmpl w:val="3A6A418C"/>
    <w:lvl w:ilvl="0" w:tplc="FACC09F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306AA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4B2A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EA1B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03C9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6DFE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E0E2F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AC5C7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66BD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DC0134"/>
    <w:multiLevelType w:val="hybridMultilevel"/>
    <w:tmpl w:val="948E9D78"/>
    <w:lvl w:ilvl="0" w:tplc="6AF2320A">
      <w:start w:val="1"/>
      <w:numFmt w:val="bullet"/>
      <w:lvlText w:val="–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3ACA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837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2551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C27A2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C4203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DC53D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94E00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8EC25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1C059D"/>
    <w:multiLevelType w:val="hybridMultilevel"/>
    <w:tmpl w:val="1CD8E772"/>
    <w:lvl w:ilvl="0" w:tplc="812A985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E84F6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2983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A44E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0CD9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30B82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60D8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9ECA8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E300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834041"/>
    <w:multiLevelType w:val="hybridMultilevel"/>
    <w:tmpl w:val="9E465F34"/>
    <w:lvl w:ilvl="0" w:tplc="D3D63CB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A634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803A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C2E5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AB52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48B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4C4D0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D2401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C419E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5E3A2C"/>
    <w:multiLevelType w:val="hybridMultilevel"/>
    <w:tmpl w:val="E5F21BB6"/>
    <w:lvl w:ilvl="0" w:tplc="8E2C9D9A">
      <w:start w:val="1"/>
      <w:numFmt w:val="decimal"/>
      <w:lvlText w:val="%1.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1EF7B2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12993E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D2D040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6C366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246C9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40F8A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6A6726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58812E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9B78F0"/>
    <w:multiLevelType w:val="hybridMultilevel"/>
    <w:tmpl w:val="B9C8D02C"/>
    <w:lvl w:ilvl="0" w:tplc="A66C2DF8">
      <w:start w:val="1"/>
      <w:numFmt w:val="bullet"/>
      <w:lvlText w:val="–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D88C3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A29D6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8500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845F2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6E334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E4161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D0871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88657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40A74DC"/>
    <w:multiLevelType w:val="hybridMultilevel"/>
    <w:tmpl w:val="C9C05E5A"/>
    <w:lvl w:ilvl="0" w:tplc="3F809B4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48D2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828D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7686D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A5E7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CFDF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569E0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18DCA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AC35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697A48"/>
    <w:multiLevelType w:val="hybridMultilevel"/>
    <w:tmpl w:val="D9C013A6"/>
    <w:lvl w:ilvl="0" w:tplc="09C046A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7C90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7A0E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7A2D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3ED6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2CE8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B264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2620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2A6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395191"/>
    <w:multiLevelType w:val="hybridMultilevel"/>
    <w:tmpl w:val="E6DE5DA6"/>
    <w:lvl w:ilvl="0" w:tplc="40A2EF98">
      <w:start w:val="4"/>
      <w:numFmt w:val="decimal"/>
      <w:lvlText w:val="%1."/>
      <w:lvlJc w:val="left"/>
      <w:pPr>
        <w:ind w:left="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1E348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4492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E81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7630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7014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E345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4E40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A0E4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9CF4747"/>
    <w:multiLevelType w:val="hybridMultilevel"/>
    <w:tmpl w:val="6BF626A4"/>
    <w:lvl w:ilvl="0" w:tplc="B7C0DC16">
      <w:start w:val="5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32505C">
      <w:start w:val="1"/>
      <w:numFmt w:val="lowerLetter"/>
      <w:lvlText w:val="%2"/>
      <w:lvlJc w:val="left"/>
      <w:pPr>
        <w:ind w:left="4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D6E5BA">
      <w:start w:val="1"/>
      <w:numFmt w:val="lowerRoman"/>
      <w:lvlText w:val="%3"/>
      <w:lvlJc w:val="left"/>
      <w:pPr>
        <w:ind w:left="5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844554">
      <w:start w:val="1"/>
      <w:numFmt w:val="decimal"/>
      <w:lvlText w:val="%4"/>
      <w:lvlJc w:val="left"/>
      <w:pPr>
        <w:ind w:left="6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E6A1B2">
      <w:start w:val="1"/>
      <w:numFmt w:val="lowerLetter"/>
      <w:lvlText w:val="%5"/>
      <w:lvlJc w:val="left"/>
      <w:pPr>
        <w:ind w:left="6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03378">
      <w:start w:val="1"/>
      <w:numFmt w:val="lowerRoman"/>
      <w:lvlText w:val="%6"/>
      <w:lvlJc w:val="left"/>
      <w:pPr>
        <w:ind w:left="7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A2B42C">
      <w:start w:val="1"/>
      <w:numFmt w:val="decimal"/>
      <w:lvlText w:val="%7"/>
      <w:lvlJc w:val="left"/>
      <w:pPr>
        <w:ind w:left="8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B6F576">
      <w:start w:val="1"/>
      <w:numFmt w:val="lowerLetter"/>
      <w:lvlText w:val="%8"/>
      <w:lvlJc w:val="left"/>
      <w:pPr>
        <w:ind w:left="9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78403E">
      <w:start w:val="1"/>
      <w:numFmt w:val="lowerRoman"/>
      <w:lvlText w:val="%9"/>
      <w:lvlJc w:val="left"/>
      <w:pPr>
        <w:ind w:left="9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AD166C5"/>
    <w:multiLevelType w:val="hybridMultilevel"/>
    <w:tmpl w:val="BEFA222A"/>
    <w:lvl w:ilvl="0" w:tplc="FC92065E">
      <w:start w:val="1"/>
      <w:numFmt w:val="bullet"/>
      <w:lvlText w:val="–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A426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ADC5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1E0B4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4A84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EE19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E8D25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2618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C64A7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28732F"/>
    <w:multiLevelType w:val="hybridMultilevel"/>
    <w:tmpl w:val="45985460"/>
    <w:lvl w:ilvl="0" w:tplc="723E5974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9044D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9030A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102F2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4EC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3A586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987C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5EC43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14238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387538"/>
    <w:multiLevelType w:val="hybridMultilevel"/>
    <w:tmpl w:val="65C48EDC"/>
    <w:lvl w:ilvl="0" w:tplc="10167ED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06A43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A8031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A4885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12441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0917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4262B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260A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8016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21"/>
  </w:num>
  <w:num w:numId="3">
    <w:abstractNumId w:val="0"/>
  </w:num>
  <w:num w:numId="4">
    <w:abstractNumId w:val="7"/>
  </w:num>
  <w:num w:numId="5">
    <w:abstractNumId w:val="26"/>
  </w:num>
  <w:num w:numId="6">
    <w:abstractNumId w:val="15"/>
  </w:num>
  <w:num w:numId="7">
    <w:abstractNumId w:val="9"/>
  </w:num>
  <w:num w:numId="8">
    <w:abstractNumId w:val="11"/>
  </w:num>
  <w:num w:numId="9">
    <w:abstractNumId w:val="24"/>
  </w:num>
  <w:num w:numId="10">
    <w:abstractNumId w:val="2"/>
  </w:num>
  <w:num w:numId="11">
    <w:abstractNumId w:val="10"/>
  </w:num>
  <w:num w:numId="12">
    <w:abstractNumId w:val="20"/>
  </w:num>
  <w:num w:numId="13">
    <w:abstractNumId w:val="4"/>
  </w:num>
  <w:num w:numId="14">
    <w:abstractNumId w:val="17"/>
  </w:num>
  <w:num w:numId="15">
    <w:abstractNumId w:val="28"/>
  </w:num>
  <w:num w:numId="16">
    <w:abstractNumId w:val="27"/>
  </w:num>
  <w:num w:numId="17">
    <w:abstractNumId w:val="12"/>
  </w:num>
  <w:num w:numId="18">
    <w:abstractNumId w:val="5"/>
  </w:num>
  <w:num w:numId="19">
    <w:abstractNumId w:val="8"/>
  </w:num>
  <w:num w:numId="20">
    <w:abstractNumId w:val="6"/>
  </w:num>
  <w:num w:numId="21">
    <w:abstractNumId w:val="22"/>
  </w:num>
  <w:num w:numId="22">
    <w:abstractNumId w:val="14"/>
  </w:num>
  <w:num w:numId="23">
    <w:abstractNumId w:val="16"/>
  </w:num>
  <w:num w:numId="24">
    <w:abstractNumId w:val="19"/>
  </w:num>
  <w:num w:numId="25">
    <w:abstractNumId w:val="3"/>
  </w:num>
  <w:num w:numId="26">
    <w:abstractNumId w:val="13"/>
  </w:num>
  <w:num w:numId="27">
    <w:abstractNumId w:val="18"/>
  </w:num>
  <w:num w:numId="28">
    <w:abstractNumId w:val="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EA"/>
    <w:rsid w:val="00AE7CEA"/>
    <w:rsid w:val="00B47834"/>
    <w:rsid w:val="00C4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3C3DF"/>
  <w15:docId w15:val="{143B7AA0-8A4C-4E0A-9431-7FA4E556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70" w:lineRule="auto"/>
      <w:ind w:left="5955" w:firstLine="35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9"/>
      </w:numPr>
      <w:spacing w:after="178"/>
      <w:ind w:left="10" w:right="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5238</Words>
  <Characters>29860</Characters>
  <Application>Microsoft Office Word</Application>
  <DocSecurity>0</DocSecurity>
  <Lines>248</Lines>
  <Paragraphs>70</Paragraphs>
  <ScaleCrop>false</ScaleCrop>
  <Company/>
  <LinksUpToDate>false</LinksUpToDate>
  <CharactersWithSpaces>35028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Uschool2</cp:lastModifiedBy>
  <cp:revision>3</cp:revision>
  <dcterms:created xsi:type="dcterms:W3CDTF">2024-04-22T15:02:00Z</dcterms:created>
  <dcterms:modified xsi:type="dcterms:W3CDTF">2024-04-22T15:02:00Z</dcterms:modified>
</cp:coreProperties>
</file>